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2CD1DB3" w14:textId="77777777" w:rsidR="00AC1F28" w:rsidRPr="00AC1F28" w:rsidRDefault="00AC1F28" w:rsidP="00AC1F28">
      <w:r w:rsidRPr="00AC1F28">
        <w:t xml:space="preserve">Yes—there are </w:t>
      </w:r>
      <w:r w:rsidRPr="00AC1F28">
        <w:rPr>
          <w:b/>
          <w:bCs/>
        </w:rPr>
        <w:t>several “</w:t>
      </w:r>
      <w:proofErr w:type="gramStart"/>
      <w:r w:rsidRPr="00AC1F28">
        <w:rPr>
          <w:b/>
          <w:bCs/>
        </w:rPr>
        <w:t>second-order</w:t>
      </w:r>
      <w:proofErr w:type="gramEnd"/>
      <w:r w:rsidRPr="00AC1F28">
        <w:rPr>
          <w:b/>
          <w:bCs/>
        </w:rPr>
        <w:t>” details</w:t>
      </w:r>
      <w:r w:rsidRPr="00AC1F28">
        <w:t xml:space="preserve"> that don’t always show up on drawings but materially improve estimate accuracy, protect margin, and impress owners and GCs. These are the things senior estimators look for while junior ones are still counting ducts.</w:t>
      </w:r>
    </w:p>
    <w:p w14:paraId="51F930C5" w14:textId="77777777" w:rsidR="00AC1F28" w:rsidRPr="00AC1F28" w:rsidRDefault="00AC1F28" w:rsidP="00AC1F28">
      <w:r w:rsidRPr="00AC1F28">
        <w:t xml:space="preserve">Below is the </w:t>
      </w:r>
      <w:r w:rsidRPr="00AC1F28">
        <w:rPr>
          <w:b/>
          <w:bCs/>
        </w:rPr>
        <w:t>next layer most estimates miss</w:t>
      </w:r>
      <w:r w:rsidRPr="00AC1F28">
        <w:t>.</w:t>
      </w:r>
    </w:p>
    <w:p w14:paraId="5FD0E01D" w14:textId="77777777" w:rsidR="00AC1F28" w:rsidRPr="00AC1F28" w:rsidRDefault="00AC1F28" w:rsidP="00AC1F28">
      <w:r w:rsidRPr="00AC1F28">
        <w:pict w14:anchorId="3DE0C112">
          <v:rect id="_x0000_i1157" style="width:0;height:1.5pt" o:hralign="center" o:hrstd="t" o:hr="t" fillcolor="#a0a0a0" stroked="f"/>
        </w:pict>
      </w:r>
    </w:p>
    <w:p w14:paraId="6B329D9C" w14:textId="77777777" w:rsidR="00AC1F28" w:rsidRPr="00AC1F28" w:rsidRDefault="00AC1F28" w:rsidP="00AC1F28">
      <w:pPr>
        <w:rPr>
          <w:b/>
          <w:bCs/>
        </w:rPr>
      </w:pPr>
      <w:r w:rsidRPr="00AC1F28">
        <w:rPr>
          <w:b/>
          <w:bCs/>
        </w:rPr>
        <w:t>12. Design Intent &amp; Performance Assumptions (Hidden Risk)</w:t>
      </w:r>
    </w:p>
    <w:p w14:paraId="0FD56B27" w14:textId="0D9505DA" w:rsidR="00AC1F28" w:rsidRPr="00AC1F28" w:rsidRDefault="00AC1F28" w:rsidP="00AC1F28">
      <w:r w:rsidRPr="00AC1F28">
        <w:drawing>
          <wp:inline distT="0" distB="0" distL="0" distR="0" wp14:anchorId="725B92E6" wp14:editId="26906C3C">
            <wp:extent cx="1400175" cy="1809750"/>
            <wp:effectExtent l="0" t="0" r="9525" b="0"/>
            <wp:docPr id="753462699" name="Picture 2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1400175" cy="1809750"/>
                    </a:xfrm>
                    <a:prstGeom prst="rect">
                      <a:avLst/>
                    </a:prstGeom>
                    <a:noFill/>
                    <a:ln>
                      <a:noFill/>
                    </a:ln>
                  </pic:spPr>
                </pic:pic>
              </a:graphicData>
            </a:graphic>
          </wp:inline>
        </w:drawing>
      </w:r>
    </w:p>
    <w:p w14:paraId="097C65DA" w14:textId="24944370" w:rsidR="00AC1F28" w:rsidRPr="00AC1F28" w:rsidRDefault="00AC1F28" w:rsidP="00AC1F28">
      <w:r w:rsidRPr="00AC1F28">
        <w:drawing>
          <wp:inline distT="0" distB="0" distL="0" distR="0" wp14:anchorId="3E1F66B5" wp14:editId="7DB1AF05">
            <wp:extent cx="7406640" cy="4351655"/>
            <wp:effectExtent l="0" t="0" r="3810" b="0"/>
            <wp:docPr id="347334483" name="Picture 2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406640" cy="4351655"/>
                    </a:xfrm>
                    <a:prstGeom prst="rect">
                      <a:avLst/>
                    </a:prstGeom>
                    <a:noFill/>
                    <a:ln>
                      <a:noFill/>
                    </a:ln>
                  </pic:spPr>
                </pic:pic>
              </a:graphicData>
            </a:graphic>
          </wp:inline>
        </w:drawing>
      </w:r>
    </w:p>
    <w:p w14:paraId="045C15E5" w14:textId="1EC70CBE" w:rsidR="00AC1F28" w:rsidRPr="00AC1F28" w:rsidRDefault="00AC1F28" w:rsidP="00AC1F28">
      <w:r w:rsidRPr="00AC1F28">
        <w:lastRenderedPageBreak/>
        <w:drawing>
          <wp:inline distT="0" distB="0" distL="0" distR="0" wp14:anchorId="55B40FFC" wp14:editId="7E305202">
            <wp:extent cx="2857500" cy="2352675"/>
            <wp:effectExtent l="0" t="0" r="0" b="9525"/>
            <wp:docPr id="1312826574" name="Picture 22"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857500" cy="2352675"/>
                    </a:xfrm>
                    <a:prstGeom prst="rect">
                      <a:avLst/>
                    </a:prstGeom>
                    <a:noFill/>
                    <a:ln>
                      <a:noFill/>
                    </a:ln>
                  </pic:spPr>
                </pic:pic>
              </a:graphicData>
            </a:graphic>
          </wp:inline>
        </w:drawing>
      </w:r>
    </w:p>
    <w:p w14:paraId="5BC0A06C" w14:textId="32B1C395" w:rsidR="00AC1F28" w:rsidRPr="00AC1F28" w:rsidRDefault="00AC1F28" w:rsidP="00AC1F28">
      <w:r w:rsidRPr="00AC1F28">
        <w:drawing>
          <wp:inline distT="0" distB="0" distL="0" distR="0" wp14:anchorId="77D61567" wp14:editId="5B7F0363">
            <wp:extent cx="4210050" cy="5715000"/>
            <wp:effectExtent l="0" t="0" r="0" b="0"/>
            <wp:docPr id="850672588" name="Picture 21"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210050" cy="5715000"/>
                    </a:xfrm>
                    <a:prstGeom prst="rect">
                      <a:avLst/>
                    </a:prstGeom>
                    <a:noFill/>
                    <a:ln>
                      <a:noFill/>
                    </a:ln>
                  </pic:spPr>
                </pic:pic>
              </a:graphicData>
            </a:graphic>
          </wp:inline>
        </w:drawing>
      </w:r>
    </w:p>
    <w:p w14:paraId="07D72BD9" w14:textId="77777777" w:rsidR="00AC1F28" w:rsidRPr="00AC1F28" w:rsidRDefault="00AC1F28" w:rsidP="00AC1F28">
      <w:r w:rsidRPr="00AC1F28">
        <w:t>If available, capture:</w:t>
      </w:r>
    </w:p>
    <w:p w14:paraId="64B9EACA" w14:textId="77777777" w:rsidR="00AC1F28" w:rsidRPr="00AC1F28" w:rsidRDefault="00AC1F28" w:rsidP="00AC1F28">
      <w:pPr>
        <w:numPr>
          <w:ilvl w:val="0"/>
          <w:numId w:val="1"/>
        </w:numPr>
      </w:pPr>
      <w:r w:rsidRPr="00AC1F28">
        <w:t>Design intent narrative</w:t>
      </w:r>
    </w:p>
    <w:p w14:paraId="4B7121BF" w14:textId="77777777" w:rsidR="00AC1F28" w:rsidRPr="00AC1F28" w:rsidRDefault="00AC1F28" w:rsidP="00AC1F28">
      <w:pPr>
        <w:numPr>
          <w:ilvl w:val="0"/>
          <w:numId w:val="1"/>
        </w:numPr>
      </w:pPr>
      <w:r w:rsidRPr="00AC1F28">
        <w:t>Load calculation method (Manual J / N / ASHRAE)</w:t>
      </w:r>
    </w:p>
    <w:p w14:paraId="4E287879" w14:textId="77777777" w:rsidR="00AC1F28" w:rsidRPr="00AC1F28" w:rsidRDefault="00AC1F28" w:rsidP="00AC1F28">
      <w:pPr>
        <w:numPr>
          <w:ilvl w:val="0"/>
          <w:numId w:val="1"/>
        </w:numPr>
      </w:pPr>
      <w:r w:rsidRPr="00AC1F28">
        <w:t>Target airflow (CFM per zone)</w:t>
      </w:r>
    </w:p>
    <w:p w14:paraId="01A29CDE" w14:textId="77777777" w:rsidR="00AC1F28" w:rsidRPr="00AC1F28" w:rsidRDefault="00AC1F28" w:rsidP="00AC1F28">
      <w:pPr>
        <w:numPr>
          <w:ilvl w:val="0"/>
          <w:numId w:val="1"/>
        </w:numPr>
      </w:pPr>
      <w:r w:rsidRPr="00AC1F28">
        <w:lastRenderedPageBreak/>
        <w:t>Static pressure assumptions</w:t>
      </w:r>
    </w:p>
    <w:p w14:paraId="56689B22" w14:textId="77777777" w:rsidR="00AC1F28" w:rsidRPr="00AC1F28" w:rsidRDefault="00AC1F28" w:rsidP="00AC1F28">
      <w:pPr>
        <w:numPr>
          <w:ilvl w:val="0"/>
          <w:numId w:val="1"/>
        </w:numPr>
      </w:pPr>
      <w:r w:rsidRPr="00AC1F28">
        <w:t>Redundancy or future expansion provisions</w:t>
      </w:r>
    </w:p>
    <w:p w14:paraId="061440D2" w14:textId="77777777" w:rsidR="00AC1F28" w:rsidRPr="00AC1F28" w:rsidRDefault="00AC1F28" w:rsidP="00AC1F28">
      <w:r w:rsidRPr="00AC1F28">
        <w:t>Why it matters:</w:t>
      </w:r>
      <w:r w:rsidRPr="00AC1F28">
        <w:br/>
        <w:t xml:space="preserve">If airflow or static is undersized, </w:t>
      </w:r>
      <w:r w:rsidRPr="00AC1F28">
        <w:rPr>
          <w:b/>
          <w:bCs/>
        </w:rPr>
        <w:t>you own the fix</w:t>
      </w:r>
      <w:r w:rsidRPr="00AC1F28">
        <w:t>, not the engineer.</w:t>
      </w:r>
    </w:p>
    <w:p w14:paraId="52077295" w14:textId="77777777" w:rsidR="00AC1F28" w:rsidRPr="00AC1F28" w:rsidRDefault="00AC1F28" w:rsidP="00AC1F28">
      <w:r w:rsidRPr="00AC1F28">
        <w:pict w14:anchorId="6B000EF8">
          <v:rect id="_x0000_i1162" style="width:0;height:1.5pt" o:hralign="center" o:hrstd="t" o:hr="t" fillcolor="#a0a0a0" stroked="f"/>
        </w:pict>
      </w:r>
    </w:p>
    <w:p w14:paraId="02C3A41C" w14:textId="77777777" w:rsidR="00AC1F28" w:rsidRPr="00AC1F28" w:rsidRDefault="00AC1F28" w:rsidP="00AC1F28">
      <w:pPr>
        <w:rPr>
          <w:b/>
          <w:bCs/>
        </w:rPr>
      </w:pPr>
      <w:r w:rsidRPr="00AC1F28">
        <w:rPr>
          <w:b/>
          <w:bCs/>
        </w:rPr>
        <w:t>13. Zoning &amp; Comfort Strategy</w:t>
      </w:r>
    </w:p>
    <w:p w14:paraId="267B81D1" w14:textId="77777777" w:rsidR="00AC1F28" w:rsidRPr="00AC1F28" w:rsidRDefault="00AC1F28" w:rsidP="00AC1F28">
      <w:pPr>
        <w:numPr>
          <w:ilvl w:val="0"/>
          <w:numId w:val="2"/>
        </w:numPr>
      </w:pPr>
      <w:r w:rsidRPr="00AC1F28">
        <w:t>Number of zones per system</w:t>
      </w:r>
    </w:p>
    <w:p w14:paraId="6B2FF8E1" w14:textId="77777777" w:rsidR="00AC1F28" w:rsidRPr="00AC1F28" w:rsidRDefault="00AC1F28" w:rsidP="00AC1F28">
      <w:pPr>
        <w:numPr>
          <w:ilvl w:val="0"/>
          <w:numId w:val="2"/>
        </w:numPr>
      </w:pPr>
      <w:r w:rsidRPr="00AC1F28">
        <w:t>Priority zones (server rooms, labs, kitchens)</w:t>
      </w:r>
    </w:p>
    <w:p w14:paraId="2A6BCB4C" w14:textId="77777777" w:rsidR="00AC1F28" w:rsidRPr="00AC1F28" w:rsidRDefault="00AC1F28" w:rsidP="00AC1F28">
      <w:pPr>
        <w:numPr>
          <w:ilvl w:val="0"/>
          <w:numId w:val="2"/>
        </w:numPr>
      </w:pPr>
      <w:r w:rsidRPr="00AC1F28">
        <w:t>Setback schedules</w:t>
      </w:r>
    </w:p>
    <w:p w14:paraId="0462EA52" w14:textId="77777777" w:rsidR="00AC1F28" w:rsidRPr="00AC1F28" w:rsidRDefault="00AC1F28" w:rsidP="00AC1F28">
      <w:pPr>
        <w:numPr>
          <w:ilvl w:val="0"/>
          <w:numId w:val="2"/>
        </w:numPr>
      </w:pPr>
      <w:r w:rsidRPr="00AC1F28">
        <w:t>Noise criteria (NC ratings)</w:t>
      </w:r>
    </w:p>
    <w:p w14:paraId="61C3F8BF" w14:textId="77777777" w:rsidR="00AC1F28" w:rsidRPr="00AC1F28" w:rsidRDefault="00AC1F28" w:rsidP="00AC1F28">
      <w:pPr>
        <w:numPr>
          <w:ilvl w:val="0"/>
          <w:numId w:val="2"/>
        </w:numPr>
      </w:pPr>
      <w:r w:rsidRPr="00AC1F28">
        <w:t>Air distribution strategy (mixing vs displacement)</w:t>
      </w:r>
    </w:p>
    <w:p w14:paraId="362A90A1" w14:textId="77777777" w:rsidR="00AC1F28" w:rsidRPr="00AC1F28" w:rsidRDefault="00AC1F28" w:rsidP="00AC1F28">
      <w:r w:rsidRPr="00AC1F28">
        <w:t>Comfort complaints cost more than callbacks—because they never end.</w:t>
      </w:r>
    </w:p>
    <w:p w14:paraId="19FB30C8" w14:textId="77777777" w:rsidR="00AC1F28" w:rsidRPr="00AC1F28" w:rsidRDefault="00AC1F28" w:rsidP="00AC1F28">
      <w:r w:rsidRPr="00AC1F28">
        <w:pict w14:anchorId="7C4B385A">
          <v:rect id="_x0000_i1163" style="width:0;height:1.5pt" o:hralign="center" o:hrstd="t" o:hr="t" fillcolor="#a0a0a0" stroked="f"/>
        </w:pict>
      </w:r>
    </w:p>
    <w:p w14:paraId="548B1649" w14:textId="77777777" w:rsidR="00AC1F28" w:rsidRPr="00AC1F28" w:rsidRDefault="00AC1F28" w:rsidP="00AC1F28">
      <w:pPr>
        <w:rPr>
          <w:b/>
          <w:bCs/>
        </w:rPr>
      </w:pPr>
      <w:r w:rsidRPr="00AC1F28">
        <w:rPr>
          <w:b/>
          <w:bCs/>
        </w:rPr>
        <w:t>14. Installation Logistics (Often a Profit Killer)</w:t>
      </w:r>
    </w:p>
    <w:p w14:paraId="76E2E01C" w14:textId="53B03134" w:rsidR="00AC1F28" w:rsidRPr="00AC1F28" w:rsidRDefault="00AC1F28" w:rsidP="00AC1F28">
      <w:r w:rsidRPr="00AC1F28">
        <w:lastRenderedPageBreak/>
        <w:drawing>
          <wp:inline distT="0" distB="0" distL="0" distR="0" wp14:anchorId="6CBDC310" wp14:editId="21F51EED">
            <wp:extent cx="6460490" cy="9692640"/>
            <wp:effectExtent l="0" t="0" r="0" b="3810"/>
            <wp:docPr id="233603392" name="Picture 20"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460490" cy="9692640"/>
                    </a:xfrm>
                    <a:prstGeom prst="rect">
                      <a:avLst/>
                    </a:prstGeom>
                    <a:noFill/>
                    <a:ln>
                      <a:noFill/>
                    </a:ln>
                  </pic:spPr>
                </pic:pic>
              </a:graphicData>
            </a:graphic>
          </wp:inline>
        </w:drawing>
      </w:r>
    </w:p>
    <w:p w14:paraId="78BC7A18" w14:textId="1EF02E5F" w:rsidR="00AC1F28" w:rsidRPr="00AC1F28" w:rsidRDefault="00AC1F28" w:rsidP="00AC1F28">
      <w:r w:rsidRPr="00AC1F28">
        <w:lastRenderedPageBreak/>
        <w:drawing>
          <wp:inline distT="0" distB="0" distL="0" distR="0" wp14:anchorId="46F12C15" wp14:editId="42D921BD">
            <wp:extent cx="3810000" cy="2857500"/>
            <wp:effectExtent l="0" t="0" r="0" b="0"/>
            <wp:docPr id="1419139852" name="Picture 19"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10000" cy="2857500"/>
                    </a:xfrm>
                    <a:prstGeom prst="rect">
                      <a:avLst/>
                    </a:prstGeom>
                    <a:noFill/>
                    <a:ln>
                      <a:noFill/>
                    </a:ln>
                  </pic:spPr>
                </pic:pic>
              </a:graphicData>
            </a:graphic>
          </wp:inline>
        </w:drawing>
      </w:r>
    </w:p>
    <w:p w14:paraId="71A4E885" w14:textId="1ACF2D8F" w:rsidR="00AC1F28" w:rsidRPr="00AC1F28" w:rsidRDefault="00AC1F28" w:rsidP="00AC1F28">
      <w:r w:rsidRPr="00AC1F28">
        <w:drawing>
          <wp:inline distT="0" distB="0" distL="0" distR="0" wp14:anchorId="2D34F16E" wp14:editId="0BBE33A0">
            <wp:extent cx="7406640" cy="4954905"/>
            <wp:effectExtent l="0" t="0" r="3810" b="0"/>
            <wp:docPr id="1228828213" name="Picture 18"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406640" cy="4954905"/>
                    </a:xfrm>
                    <a:prstGeom prst="rect">
                      <a:avLst/>
                    </a:prstGeom>
                    <a:noFill/>
                    <a:ln>
                      <a:noFill/>
                    </a:ln>
                  </pic:spPr>
                </pic:pic>
              </a:graphicData>
            </a:graphic>
          </wp:inline>
        </w:drawing>
      </w:r>
    </w:p>
    <w:p w14:paraId="5E79359E" w14:textId="3D25941A" w:rsidR="00AC1F28" w:rsidRPr="00AC1F28" w:rsidRDefault="00AC1F28" w:rsidP="00AC1F28">
      <w:r w:rsidRPr="00AC1F28">
        <w:lastRenderedPageBreak/>
        <w:drawing>
          <wp:inline distT="0" distB="0" distL="0" distR="0" wp14:anchorId="631ECD98" wp14:editId="2FEA6FF0">
            <wp:extent cx="7406640" cy="5554980"/>
            <wp:effectExtent l="0" t="0" r="3810" b="7620"/>
            <wp:docPr id="19899129" name="Picture 17"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7406640" cy="5554980"/>
                    </a:xfrm>
                    <a:prstGeom prst="rect">
                      <a:avLst/>
                    </a:prstGeom>
                    <a:noFill/>
                    <a:ln>
                      <a:noFill/>
                    </a:ln>
                  </pic:spPr>
                </pic:pic>
              </a:graphicData>
            </a:graphic>
          </wp:inline>
        </w:drawing>
      </w:r>
    </w:p>
    <w:p w14:paraId="6B0ADF9D" w14:textId="77777777" w:rsidR="00AC1F28" w:rsidRPr="00AC1F28" w:rsidRDefault="00AC1F28" w:rsidP="00AC1F28">
      <w:pPr>
        <w:numPr>
          <w:ilvl w:val="0"/>
          <w:numId w:val="3"/>
        </w:numPr>
      </w:pPr>
      <w:r w:rsidRPr="00AC1F28">
        <w:t>Crane picks (quantity + duration)</w:t>
      </w:r>
    </w:p>
    <w:p w14:paraId="1B31757C" w14:textId="77777777" w:rsidR="00AC1F28" w:rsidRPr="00AC1F28" w:rsidRDefault="00AC1F28" w:rsidP="00AC1F28">
      <w:pPr>
        <w:numPr>
          <w:ilvl w:val="0"/>
          <w:numId w:val="3"/>
        </w:numPr>
      </w:pPr>
      <w:r w:rsidRPr="00AC1F28">
        <w:t>Street closures / permits</w:t>
      </w:r>
    </w:p>
    <w:p w14:paraId="5374DBCE" w14:textId="77777777" w:rsidR="00AC1F28" w:rsidRPr="00AC1F28" w:rsidRDefault="00AC1F28" w:rsidP="00AC1F28">
      <w:pPr>
        <w:numPr>
          <w:ilvl w:val="0"/>
          <w:numId w:val="3"/>
        </w:numPr>
      </w:pPr>
      <w:r w:rsidRPr="00AC1F28">
        <w:t>Rigging complexity</w:t>
      </w:r>
    </w:p>
    <w:p w14:paraId="45214BCC" w14:textId="77777777" w:rsidR="00AC1F28" w:rsidRPr="00AC1F28" w:rsidRDefault="00AC1F28" w:rsidP="00AC1F28">
      <w:pPr>
        <w:numPr>
          <w:ilvl w:val="0"/>
          <w:numId w:val="3"/>
        </w:numPr>
      </w:pPr>
      <w:r w:rsidRPr="00AC1F28">
        <w:t>Roof reinforcement</w:t>
      </w:r>
    </w:p>
    <w:p w14:paraId="2965A269" w14:textId="77777777" w:rsidR="00AC1F28" w:rsidRPr="00AC1F28" w:rsidRDefault="00AC1F28" w:rsidP="00AC1F28">
      <w:pPr>
        <w:numPr>
          <w:ilvl w:val="0"/>
          <w:numId w:val="3"/>
        </w:numPr>
      </w:pPr>
      <w:r w:rsidRPr="00AC1F28">
        <w:t>Equipment staging areas</w:t>
      </w:r>
    </w:p>
    <w:p w14:paraId="3B144CB1" w14:textId="77777777" w:rsidR="00AC1F28" w:rsidRPr="00AC1F28" w:rsidRDefault="00AC1F28" w:rsidP="00AC1F28">
      <w:pPr>
        <w:numPr>
          <w:ilvl w:val="0"/>
          <w:numId w:val="3"/>
        </w:numPr>
      </w:pPr>
      <w:r w:rsidRPr="00AC1F28">
        <w:t>Temporary weather protection</w:t>
      </w:r>
    </w:p>
    <w:p w14:paraId="14CF0522" w14:textId="77777777" w:rsidR="00AC1F28" w:rsidRPr="00AC1F28" w:rsidRDefault="00AC1F28" w:rsidP="00AC1F28">
      <w:r w:rsidRPr="00AC1F28">
        <w:t>One forgotten crane day can erase your margin. Ask how I know.</w:t>
      </w:r>
    </w:p>
    <w:p w14:paraId="6504B33B" w14:textId="77777777" w:rsidR="00AC1F28" w:rsidRPr="00AC1F28" w:rsidRDefault="00AC1F28" w:rsidP="00AC1F28">
      <w:r w:rsidRPr="00AC1F28">
        <w:pict w14:anchorId="2FC228BF">
          <v:rect id="_x0000_i1168" style="width:0;height:1.5pt" o:hralign="center" o:hrstd="t" o:hr="t" fillcolor="#a0a0a0" stroked="f"/>
        </w:pict>
      </w:r>
    </w:p>
    <w:p w14:paraId="005CBC06" w14:textId="77777777" w:rsidR="00AC1F28" w:rsidRPr="00AC1F28" w:rsidRDefault="00AC1F28" w:rsidP="00AC1F28">
      <w:pPr>
        <w:rPr>
          <w:b/>
          <w:bCs/>
        </w:rPr>
      </w:pPr>
      <w:r w:rsidRPr="00AC1F28">
        <w:rPr>
          <w:b/>
          <w:bCs/>
        </w:rPr>
        <w:t>15. Sequencing &amp; Trade Coordination</w:t>
      </w:r>
    </w:p>
    <w:p w14:paraId="00A5E0A4" w14:textId="77777777" w:rsidR="00AC1F28" w:rsidRPr="00AC1F28" w:rsidRDefault="00AC1F28" w:rsidP="00AC1F28">
      <w:pPr>
        <w:numPr>
          <w:ilvl w:val="0"/>
          <w:numId w:val="4"/>
        </w:numPr>
      </w:pPr>
      <w:r w:rsidRPr="00AC1F28">
        <w:t>When HVAC installs relative to framing</w:t>
      </w:r>
    </w:p>
    <w:p w14:paraId="76A7985E" w14:textId="77777777" w:rsidR="00AC1F28" w:rsidRPr="00AC1F28" w:rsidRDefault="00AC1F28" w:rsidP="00AC1F28">
      <w:pPr>
        <w:numPr>
          <w:ilvl w:val="0"/>
          <w:numId w:val="4"/>
        </w:numPr>
      </w:pPr>
      <w:r w:rsidRPr="00AC1F28">
        <w:t>Ceiling close-in dates</w:t>
      </w:r>
    </w:p>
    <w:p w14:paraId="168D3D7B" w14:textId="77777777" w:rsidR="00AC1F28" w:rsidRPr="00AC1F28" w:rsidRDefault="00AC1F28" w:rsidP="00AC1F28">
      <w:pPr>
        <w:numPr>
          <w:ilvl w:val="0"/>
          <w:numId w:val="4"/>
        </w:numPr>
      </w:pPr>
      <w:r w:rsidRPr="00AC1F28">
        <w:t>Coordination with fire sprinkler heads</w:t>
      </w:r>
    </w:p>
    <w:p w14:paraId="437C6323" w14:textId="77777777" w:rsidR="00AC1F28" w:rsidRPr="00AC1F28" w:rsidRDefault="00AC1F28" w:rsidP="00AC1F28">
      <w:pPr>
        <w:numPr>
          <w:ilvl w:val="0"/>
          <w:numId w:val="4"/>
        </w:numPr>
      </w:pPr>
      <w:r w:rsidRPr="00AC1F28">
        <w:t>Conflicts with lighting layouts</w:t>
      </w:r>
    </w:p>
    <w:p w14:paraId="15F40C2F" w14:textId="77777777" w:rsidR="00AC1F28" w:rsidRPr="00AC1F28" w:rsidRDefault="00AC1F28" w:rsidP="00AC1F28">
      <w:pPr>
        <w:numPr>
          <w:ilvl w:val="0"/>
          <w:numId w:val="4"/>
        </w:numPr>
      </w:pPr>
      <w:r w:rsidRPr="00AC1F28">
        <w:lastRenderedPageBreak/>
        <w:t>Structural beam conflicts</w:t>
      </w:r>
    </w:p>
    <w:p w14:paraId="4E843214" w14:textId="77777777" w:rsidR="00AC1F28" w:rsidRPr="00AC1F28" w:rsidRDefault="00AC1F28" w:rsidP="00AC1F28">
      <w:pPr>
        <w:numPr>
          <w:ilvl w:val="0"/>
          <w:numId w:val="4"/>
        </w:numPr>
      </w:pPr>
      <w:r w:rsidRPr="00AC1F28">
        <w:t>Shaft space constraints</w:t>
      </w:r>
    </w:p>
    <w:p w14:paraId="4081FC49" w14:textId="77777777" w:rsidR="00AC1F28" w:rsidRPr="00AC1F28" w:rsidRDefault="00AC1F28" w:rsidP="00AC1F28">
      <w:r w:rsidRPr="00AC1F28">
        <w:t>Clashes don’t show up in takeoffs—but they show up in change orders (or losses).</w:t>
      </w:r>
    </w:p>
    <w:p w14:paraId="55B86040" w14:textId="77777777" w:rsidR="00AC1F28" w:rsidRPr="00AC1F28" w:rsidRDefault="00AC1F28" w:rsidP="00AC1F28">
      <w:r w:rsidRPr="00AC1F28">
        <w:pict w14:anchorId="46A1E9C6">
          <v:rect id="_x0000_i1169" style="width:0;height:1.5pt" o:hralign="center" o:hrstd="t" o:hr="t" fillcolor="#a0a0a0" stroked="f"/>
        </w:pict>
      </w:r>
    </w:p>
    <w:p w14:paraId="1D514806" w14:textId="77777777" w:rsidR="00AC1F28" w:rsidRPr="00AC1F28" w:rsidRDefault="00AC1F28" w:rsidP="00AC1F28">
      <w:pPr>
        <w:rPr>
          <w:b/>
          <w:bCs/>
        </w:rPr>
      </w:pPr>
      <w:r w:rsidRPr="00AC1F28">
        <w:rPr>
          <w:b/>
          <w:bCs/>
        </w:rPr>
        <w:t>16. Manufacturer &amp; Supply Chain Risk</w:t>
      </w:r>
    </w:p>
    <w:p w14:paraId="5244E0AD" w14:textId="77777777" w:rsidR="00AC1F28" w:rsidRPr="00AC1F28" w:rsidRDefault="00AC1F28" w:rsidP="00AC1F28">
      <w:pPr>
        <w:numPr>
          <w:ilvl w:val="0"/>
          <w:numId w:val="5"/>
        </w:numPr>
      </w:pPr>
      <w:r w:rsidRPr="00AC1F28">
        <w:t>Long-lead equipment (RTUs, VRF, VAVs)</w:t>
      </w:r>
    </w:p>
    <w:p w14:paraId="376C262A" w14:textId="77777777" w:rsidR="00AC1F28" w:rsidRPr="00AC1F28" w:rsidRDefault="00AC1F28" w:rsidP="00AC1F28">
      <w:pPr>
        <w:numPr>
          <w:ilvl w:val="0"/>
          <w:numId w:val="5"/>
        </w:numPr>
      </w:pPr>
      <w:r w:rsidRPr="00AC1F28">
        <w:t>Approved alternates</w:t>
      </w:r>
    </w:p>
    <w:p w14:paraId="4B00E084" w14:textId="77777777" w:rsidR="00AC1F28" w:rsidRPr="00AC1F28" w:rsidRDefault="00AC1F28" w:rsidP="00AC1F28">
      <w:pPr>
        <w:numPr>
          <w:ilvl w:val="0"/>
          <w:numId w:val="5"/>
        </w:numPr>
      </w:pPr>
      <w:r w:rsidRPr="00AC1F28">
        <w:t>Escalation clauses</w:t>
      </w:r>
    </w:p>
    <w:p w14:paraId="7BB1F7D3" w14:textId="77777777" w:rsidR="00AC1F28" w:rsidRPr="00AC1F28" w:rsidRDefault="00AC1F28" w:rsidP="00AC1F28">
      <w:pPr>
        <w:numPr>
          <w:ilvl w:val="0"/>
          <w:numId w:val="5"/>
        </w:numPr>
      </w:pPr>
      <w:r w:rsidRPr="00AC1F28">
        <w:t>Storage requirements</w:t>
      </w:r>
    </w:p>
    <w:p w14:paraId="757D4B9E" w14:textId="77777777" w:rsidR="00AC1F28" w:rsidRPr="00AC1F28" w:rsidRDefault="00AC1F28" w:rsidP="00AC1F28">
      <w:pPr>
        <w:numPr>
          <w:ilvl w:val="0"/>
          <w:numId w:val="5"/>
        </w:numPr>
      </w:pPr>
      <w:r w:rsidRPr="00AC1F28">
        <w:t xml:space="preserve">Warranty </w:t>
      </w:r>
      <w:proofErr w:type="gramStart"/>
      <w:r w:rsidRPr="00AC1F28">
        <w:t>start</w:t>
      </w:r>
      <w:proofErr w:type="gramEnd"/>
      <w:r w:rsidRPr="00AC1F28">
        <w:t xml:space="preserve"> dates (delivery vs startup)</w:t>
      </w:r>
    </w:p>
    <w:p w14:paraId="62CAD0E0" w14:textId="77777777" w:rsidR="00AC1F28" w:rsidRPr="00AC1F28" w:rsidRDefault="00AC1F28" w:rsidP="00AC1F28">
      <w:r w:rsidRPr="00AC1F28">
        <w:t>If lead times are 20+ weeks and you didn’t flag it, you become the delay.</w:t>
      </w:r>
    </w:p>
    <w:p w14:paraId="19BC118C" w14:textId="77777777" w:rsidR="00AC1F28" w:rsidRPr="00AC1F28" w:rsidRDefault="00AC1F28" w:rsidP="00AC1F28">
      <w:r w:rsidRPr="00AC1F28">
        <w:pict w14:anchorId="4C922839">
          <v:rect id="_x0000_i1170" style="width:0;height:1.5pt" o:hralign="center" o:hrstd="t" o:hr="t" fillcolor="#a0a0a0" stroked="f"/>
        </w:pict>
      </w:r>
    </w:p>
    <w:p w14:paraId="5EF9D81D" w14:textId="77777777" w:rsidR="00AC1F28" w:rsidRPr="00AC1F28" w:rsidRDefault="00AC1F28" w:rsidP="00AC1F28">
      <w:pPr>
        <w:rPr>
          <w:b/>
          <w:bCs/>
        </w:rPr>
      </w:pPr>
      <w:r w:rsidRPr="00AC1F28">
        <w:rPr>
          <w:b/>
          <w:bCs/>
        </w:rPr>
        <w:t>17. Commissioning &amp; Owner Training (Often Ignored)</w:t>
      </w:r>
    </w:p>
    <w:p w14:paraId="31E4A97A" w14:textId="2A4E36B2" w:rsidR="00AC1F28" w:rsidRPr="00AC1F28" w:rsidRDefault="00AC1F28" w:rsidP="00AC1F28">
      <w:r w:rsidRPr="00AC1F28">
        <w:lastRenderedPageBreak/>
        <w:drawing>
          <wp:inline distT="0" distB="0" distL="0" distR="0" wp14:anchorId="1E1DDDA3" wp14:editId="14EB84B1">
            <wp:extent cx="6461760" cy="9692640"/>
            <wp:effectExtent l="0" t="0" r="0" b="3810"/>
            <wp:docPr id="515802470" name="Picture 16"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461760" cy="9692640"/>
                    </a:xfrm>
                    <a:prstGeom prst="rect">
                      <a:avLst/>
                    </a:prstGeom>
                    <a:noFill/>
                    <a:ln>
                      <a:noFill/>
                    </a:ln>
                  </pic:spPr>
                </pic:pic>
              </a:graphicData>
            </a:graphic>
          </wp:inline>
        </w:drawing>
      </w:r>
    </w:p>
    <w:p w14:paraId="2C46781A" w14:textId="7D6D69B2" w:rsidR="00AC1F28" w:rsidRPr="00AC1F28" w:rsidRDefault="00AC1F28" w:rsidP="00AC1F28">
      <w:r w:rsidRPr="00AC1F28">
        <w:lastRenderedPageBreak/>
        <w:drawing>
          <wp:inline distT="0" distB="0" distL="0" distR="0" wp14:anchorId="7ACC8244" wp14:editId="61A1209F">
            <wp:extent cx="7288530" cy="9692640"/>
            <wp:effectExtent l="0" t="0" r="7620" b="3810"/>
            <wp:docPr id="1122864982" name="Picture 15"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7288530" cy="9692640"/>
                    </a:xfrm>
                    <a:prstGeom prst="rect">
                      <a:avLst/>
                    </a:prstGeom>
                    <a:noFill/>
                    <a:ln>
                      <a:noFill/>
                    </a:ln>
                  </pic:spPr>
                </pic:pic>
              </a:graphicData>
            </a:graphic>
          </wp:inline>
        </w:drawing>
      </w:r>
    </w:p>
    <w:p w14:paraId="267A3B90" w14:textId="08FF7AFA" w:rsidR="00AC1F28" w:rsidRPr="00AC1F28" w:rsidRDefault="00AC1F28" w:rsidP="00AC1F28">
      <w:r w:rsidRPr="00AC1F28">
        <w:lastRenderedPageBreak/>
        <w:drawing>
          <wp:inline distT="0" distB="0" distL="0" distR="0" wp14:anchorId="12AE528F" wp14:editId="14FEAB54">
            <wp:extent cx="2857500" cy="3810000"/>
            <wp:effectExtent l="0" t="0" r="0" b="0"/>
            <wp:docPr id="259719613" name="Picture 14"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57500" cy="3810000"/>
                    </a:xfrm>
                    <a:prstGeom prst="rect">
                      <a:avLst/>
                    </a:prstGeom>
                    <a:noFill/>
                    <a:ln>
                      <a:noFill/>
                    </a:ln>
                  </pic:spPr>
                </pic:pic>
              </a:graphicData>
            </a:graphic>
          </wp:inline>
        </w:drawing>
      </w:r>
    </w:p>
    <w:p w14:paraId="3A4BCD0B" w14:textId="13219B86" w:rsidR="00AC1F28" w:rsidRPr="00AC1F28" w:rsidRDefault="00AC1F28" w:rsidP="00AC1F28">
      <w:r w:rsidRPr="00AC1F28">
        <w:drawing>
          <wp:inline distT="0" distB="0" distL="0" distR="0" wp14:anchorId="44A1E222" wp14:editId="3493549B">
            <wp:extent cx="7406640" cy="5554980"/>
            <wp:effectExtent l="0" t="0" r="3810" b="7620"/>
            <wp:docPr id="90561039" name="Picture 13" descr="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406640" cy="5554980"/>
                    </a:xfrm>
                    <a:prstGeom prst="rect">
                      <a:avLst/>
                    </a:prstGeom>
                    <a:noFill/>
                    <a:ln>
                      <a:noFill/>
                    </a:ln>
                  </pic:spPr>
                </pic:pic>
              </a:graphicData>
            </a:graphic>
          </wp:inline>
        </w:drawing>
      </w:r>
    </w:p>
    <w:p w14:paraId="0905EEA6" w14:textId="77777777" w:rsidR="00AC1F28" w:rsidRPr="00AC1F28" w:rsidRDefault="00AC1F28" w:rsidP="00AC1F28">
      <w:pPr>
        <w:numPr>
          <w:ilvl w:val="0"/>
          <w:numId w:val="6"/>
        </w:numPr>
      </w:pPr>
      <w:r w:rsidRPr="00AC1F28">
        <w:lastRenderedPageBreak/>
        <w:t>Functional performance testing</w:t>
      </w:r>
    </w:p>
    <w:p w14:paraId="43A10D01" w14:textId="77777777" w:rsidR="00AC1F28" w:rsidRPr="00AC1F28" w:rsidRDefault="00AC1F28" w:rsidP="00AC1F28">
      <w:pPr>
        <w:numPr>
          <w:ilvl w:val="0"/>
          <w:numId w:val="6"/>
        </w:numPr>
      </w:pPr>
      <w:r w:rsidRPr="00AC1F28">
        <w:t>Owner training hours</w:t>
      </w:r>
    </w:p>
    <w:p w14:paraId="147CA9C5" w14:textId="77777777" w:rsidR="00AC1F28" w:rsidRPr="00AC1F28" w:rsidRDefault="00AC1F28" w:rsidP="00AC1F28">
      <w:pPr>
        <w:numPr>
          <w:ilvl w:val="0"/>
          <w:numId w:val="6"/>
        </w:numPr>
      </w:pPr>
      <w:r w:rsidRPr="00AC1F28">
        <w:t>Seasonal commissioning</w:t>
      </w:r>
    </w:p>
    <w:p w14:paraId="0D89AC35" w14:textId="77777777" w:rsidR="00AC1F28" w:rsidRPr="00AC1F28" w:rsidRDefault="00AC1F28" w:rsidP="00AC1F28">
      <w:pPr>
        <w:numPr>
          <w:ilvl w:val="0"/>
          <w:numId w:val="6"/>
        </w:numPr>
      </w:pPr>
      <w:r w:rsidRPr="00AC1F28">
        <w:t>TAB coordination responsibilities</w:t>
      </w:r>
    </w:p>
    <w:p w14:paraId="75A02539" w14:textId="77777777" w:rsidR="00AC1F28" w:rsidRPr="00AC1F28" w:rsidRDefault="00AC1F28" w:rsidP="00AC1F28">
      <w:pPr>
        <w:numPr>
          <w:ilvl w:val="0"/>
          <w:numId w:val="6"/>
        </w:numPr>
      </w:pPr>
      <w:r w:rsidRPr="00AC1F28">
        <w:t>Re-test allowances</w:t>
      </w:r>
    </w:p>
    <w:p w14:paraId="1BC0EFD9" w14:textId="77777777" w:rsidR="00AC1F28" w:rsidRPr="00AC1F28" w:rsidRDefault="00AC1F28" w:rsidP="00AC1F28">
      <w:r w:rsidRPr="00AC1F28">
        <w:t>Commissioning is where “installed” becomes “accepted.”</w:t>
      </w:r>
    </w:p>
    <w:p w14:paraId="53BE2049" w14:textId="77777777" w:rsidR="00AC1F28" w:rsidRPr="00AC1F28" w:rsidRDefault="00AC1F28" w:rsidP="00AC1F28">
      <w:r w:rsidRPr="00AC1F28">
        <w:pict w14:anchorId="116D164F">
          <v:rect id="_x0000_i1175" style="width:0;height:1.5pt" o:hralign="center" o:hrstd="t" o:hr="t" fillcolor="#a0a0a0" stroked="f"/>
        </w:pict>
      </w:r>
    </w:p>
    <w:p w14:paraId="3FE98329" w14:textId="77777777" w:rsidR="00AC1F28" w:rsidRPr="00AC1F28" w:rsidRDefault="00AC1F28" w:rsidP="00AC1F28">
      <w:pPr>
        <w:rPr>
          <w:b/>
          <w:bCs/>
        </w:rPr>
      </w:pPr>
      <w:r w:rsidRPr="00AC1F28">
        <w:rPr>
          <w:b/>
          <w:bCs/>
        </w:rPr>
        <w:t>18. Energy &amp; Incentives (Value Engineering Gold)</w:t>
      </w:r>
    </w:p>
    <w:p w14:paraId="7C599249" w14:textId="77777777" w:rsidR="00AC1F28" w:rsidRPr="00AC1F28" w:rsidRDefault="00AC1F28" w:rsidP="00AC1F28">
      <w:pPr>
        <w:numPr>
          <w:ilvl w:val="0"/>
          <w:numId w:val="7"/>
        </w:numPr>
      </w:pPr>
      <w:r w:rsidRPr="00AC1F28">
        <w:t>Utility rebates</w:t>
      </w:r>
    </w:p>
    <w:p w14:paraId="134DE4EC" w14:textId="77777777" w:rsidR="00AC1F28" w:rsidRPr="00AC1F28" w:rsidRDefault="00AC1F28" w:rsidP="00AC1F28">
      <w:pPr>
        <w:numPr>
          <w:ilvl w:val="0"/>
          <w:numId w:val="7"/>
        </w:numPr>
      </w:pPr>
      <w:r w:rsidRPr="00AC1F28">
        <w:t>Tax incentives</w:t>
      </w:r>
    </w:p>
    <w:p w14:paraId="2E53E284" w14:textId="77777777" w:rsidR="00AC1F28" w:rsidRPr="00AC1F28" w:rsidRDefault="00AC1F28" w:rsidP="00AC1F28">
      <w:pPr>
        <w:numPr>
          <w:ilvl w:val="0"/>
          <w:numId w:val="7"/>
        </w:numPr>
      </w:pPr>
      <w:r w:rsidRPr="00AC1F28">
        <w:t>Energy modeling requirements</w:t>
      </w:r>
    </w:p>
    <w:p w14:paraId="63259EF1" w14:textId="77777777" w:rsidR="00AC1F28" w:rsidRPr="00AC1F28" w:rsidRDefault="00AC1F28" w:rsidP="00AC1F28">
      <w:pPr>
        <w:numPr>
          <w:ilvl w:val="0"/>
          <w:numId w:val="7"/>
        </w:numPr>
      </w:pPr>
      <w:r w:rsidRPr="00AC1F28">
        <w:t>Demand-response readiness</w:t>
      </w:r>
    </w:p>
    <w:p w14:paraId="354F7E36" w14:textId="77777777" w:rsidR="00AC1F28" w:rsidRPr="00AC1F28" w:rsidRDefault="00AC1F28" w:rsidP="00AC1F28">
      <w:pPr>
        <w:numPr>
          <w:ilvl w:val="0"/>
          <w:numId w:val="7"/>
        </w:numPr>
      </w:pPr>
      <w:r w:rsidRPr="00AC1F28">
        <w:t>Future electrification compatibility</w:t>
      </w:r>
    </w:p>
    <w:p w14:paraId="45A99E5B" w14:textId="77777777" w:rsidR="00AC1F28" w:rsidRPr="00AC1F28" w:rsidRDefault="00AC1F28" w:rsidP="00AC1F28">
      <w:r w:rsidRPr="00AC1F28">
        <w:t>Owners love savings. GCs love credits. You love leverage.</w:t>
      </w:r>
    </w:p>
    <w:p w14:paraId="172CE081" w14:textId="77777777" w:rsidR="00AC1F28" w:rsidRPr="00AC1F28" w:rsidRDefault="00AC1F28" w:rsidP="00AC1F28">
      <w:r w:rsidRPr="00AC1F28">
        <w:pict w14:anchorId="20FD9404">
          <v:rect id="_x0000_i1176" style="width:0;height:1.5pt" o:hralign="center" o:hrstd="t" o:hr="t" fillcolor="#a0a0a0" stroked="f"/>
        </w:pict>
      </w:r>
    </w:p>
    <w:p w14:paraId="2FAD675E" w14:textId="77777777" w:rsidR="00AC1F28" w:rsidRPr="00AC1F28" w:rsidRDefault="00AC1F28" w:rsidP="00AC1F28">
      <w:pPr>
        <w:rPr>
          <w:b/>
          <w:bCs/>
        </w:rPr>
      </w:pPr>
      <w:r w:rsidRPr="00AC1F28">
        <w:rPr>
          <w:b/>
          <w:bCs/>
        </w:rPr>
        <w:t>19. Maintenance &amp; Access Clearance</w:t>
      </w:r>
    </w:p>
    <w:p w14:paraId="2A6344F6" w14:textId="77777777" w:rsidR="00AC1F28" w:rsidRPr="00AC1F28" w:rsidRDefault="00AC1F28" w:rsidP="00AC1F28">
      <w:pPr>
        <w:numPr>
          <w:ilvl w:val="0"/>
          <w:numId w:val="8"/>
        </w:numPr>
      </w:pPr>
      <w:r w:rsidRPr="00AC1F28">
        <w:t>Filter access clearances</w:t>
      </w:r>
    </w:p>
    <w:p w14:paraId="3D59539B" w14:textId="77777777" w:rsidR="00AC1F28" w:rsidRPr="00AC1F28" w:rsidRDefault="00AC1F28" w:rsidP="00AC1F28">
      <w:pPr>
        <w:numPr>
          <w:ilvl w:val="0"/>
          <w:numId w:val="8"/>
        </w:numPr>
      </w:pPr>
      <w:r w:rsidRPr="00AC1F28">
        <w:t>Coil cleaning access</w:t>
      </w:r>
    </w:p>
    <w:p w14:paraId="26E92AAA" w14:textId="77777777" w:rsidR="00AC1F28" w:rsidRPr="00AC1F28" w:rsidRDefault="00AC1F28" w:rsidP="00AC1F28">
      <w:pPr>
        <w:numPr>
          <w:ilvl w:val="0"/>
          <w:numId w:val="8"/>
        </w:numPr>
      </w:pPr>
      <w:r w:rsidRPr="00AC1F28">
        <w:t>Belt replacement space</w:t>
      </w:r>
    </w:p>
    <w:p w14:paraId="5A168EED" w14:textId="77777777" w:rsidR="00AC1F28" w:rsidRPr="00AC1F28" w:rsidRDefault="00AC1F28" w:rsidP="00AC1F28">
      <w:pPr>
        <w:numPr>
          <w:ilvl w:val="0"/>
          <w:numId w:val="8"/>
        </w:numPr>
      </w:pPr>
      <w:r w:rsidRPr="00AC1F28">
        <w:t>Drain pan access</w:t>
      </w:r>
    </w:p>
    <w:p w14:paraId="2E760BC4" w14:textId="77777777" w:rsidR="00AC1F28" w:rsidRPr="00AC1F28" w:rsidRDefault="00AC1F28" w:rsidP="00AC1F28">
      <w:pPr>
        <w:numPr>
          <w:ilvl w:val="0"/>
          <w:numId w:val="8"/>
        </w:numPr>
      </w:pPr>
      <w:r w:rsidRPr="00AC1F28">
        <w:t>Roof walk pads</w:t>
      </w:r>
    </w:p>
    <w:p w14:paraId="01AE26BD" w14:textId="77777777" w:rsidR="00AC1F28" w:rsidRPr="00AC1F28" w:rsidRDefault="00AC1F28" w:rsidP="00AC1F28">
      <w:r w:rsidRPr="00AC1F28">
        <w:t xml:space="preserve">If maintenance can’t access it, </w:t>
      </w:r>
      <w:r w:rsidRPr="00AC1F28">
        <w:rPr>
          <w:b/>
          <w:bCs/>
        </w:rPr>
        <w:t>someone will modify it later—and not neatly</w:t>
      </w:r>
      <w:r w:rsidRPr="00AC1F28">
        <w:t>.</w:t>
      </w:r>
    </w:p>
    <w:p w14:paraId="1110CD8C" w14:textId="77777777" w:rsidR="00AC1F28" w:rsidRPr="00AC1F28" w:rsidRDefault="00AC1F28" w:rsidP="00AC1F28">
      <w:r w:rsidRPr="00AC1F28">
        <w:pict w14:anchorId="3B242396">
          <v:rect id="_x0000_i1177" style="width:0;height:1.5pt" o:hralign="center" o:hrstd="t" o:hr="t" fillcolor="#a0a0a0" stroked="f"/>
        </w:pict>
      </w:r>
    </w:p>
    <w:p w14:paraId="4CAA1FC5" w14:textId="77777777" w:rsidR="00AC1F28" w:rsidRPr="00AC1F28" w:rsidRDefault="00AC1F28" w:rsidP="00AC1F28">
      <w:pPr>
        <w:rPr>
          <w:b/>
          <w:bCs/>
        </w:rPr>
      </w:pPr>
      <w:r w:rsidRPr="00AC1F28">
        <w:rPr>
          <w:b/>
          <w:bCs/>
        </w:rPr>
        <w:t>20. Risk Flags to Annotate on the Estimate</w:t>
      </w:r>
    </w:p>
    <w:p w14:paraId="3591A3FB" w14:textId="77777777" w:rsidR="00AC1F28" w:rsidRPr="00AC1F28" w:rsidRDefault="00AC1F28" w:rsidP="00AC1F28">
      <w:r w:rsidRPr="00AC1F28">
        <w:t xml:space="preserve">Include a </w:t>
      </w:r>
      <w:r w:rsidRPr="00AC1F28">
        <w:rPr>
          <w:b/>
          <w:bCs/>
        </w:rPr>
        <w:t>“Red Flag” section</w:t>
      </w:r>
      <w:r w:rsidRPr="00AC1F28">
        <w:t>:</w:t>
      </w:r>
    </w:p>
    <w:p w14:paraId="2F4C9EBD" w14:textId="77777777" w:rsidR="00AC1F28" w:rsidRPr="00AC1F28" w:rsidRDefault="00AC1F28" w:rsidP="00AC1F28">
      <w:pPr>
        <w:numPr>
          <w:ilvl w:val="0"/>
          <w:numId w:val="9"/>
        </w:numPr>
      </w:pPr>
      <w:r w:rsidRPr="00AC1F28">
        <w:t>Incomplete mechanical schedules</w:t>
      </w:r>
    </w:p>
    <w:p w14:paraId="2972883C" w14:textId="77777777" w:rsidR="00AC1F28" w:rsidRPr="00AC1F28" w:rsidRDefault="00AC1F28" w:rsidP="00AC1F28">
      <w:pPr>
        <w:numPr>
          <w:ilvl w:val="0"/>
          <w:numId w:val="9"/>
        </w:numPr>
      </w:pPr>
      <w:r w:rsidRPr="00AC1F28">
        <w:t>Conflicting notes</w:t>
      </w:r>
    </w:p>
    <w:p w14:paraId="29E13BE4" w14:textId="77777777" w:rsidR="00AC1F28" w:rsidRPr="00AC1F28" w:rsidRDefault="00AC1F28" w:rsidP="00AC1F28">
      <w:pPr>
        <w:numPr>
          <w:ilvl w:val="0"/>
          <w:numId w:val="9"/>
        </w:numPr>
      </w:pPr>
      <w:r w:rsidRPr="00AC1F28">
        <w:t>Missing details</w:t>
      </w:r>
    </w:p>
    <w:p w14:paraId="40C3685A" w14:textId="77777777" w:rsidR="00AC1F28" w:rsidRPr="00AC1F28" w:rsidRDefault="00AC1F28" w:rsidP="00AC1F28">
      <w:pPr>
        <w:numPr>
          <w:ilvl w:val="0"/>
          <w:numId w:val="9"/>
        </w:numPr>
      </w:pPr>
      <w:r w:rsidRPr="00AC1F28">
        <w:t>Underspecified controls</w:t>
      </w:r>
    </w:p>
    <w:p w14:paraId="23872C53" w14:textId="77777777" w:rsidR="00AC1F28" w:rsidRPr="00AC1F28" w:rsidRDefault="00AC1F28" w:rsidP="00AC1F28">
      <w:pPr>
        <w:numPr>
          <w:ilvl w:val="0"/>
          <w:numId w:val="9"/>
        </w:numPr>
      </w:pPr>
      <w:r w:rsidRPr="00AC1F28">
        <w:t>“By others” ambiguity</w:t>
      </w:r>
    </w:p>
    <w:p w14:paraId="13BC27A6" w14:textId="77777777" w:rsidR="00AC1F28" w:rsidRPr="00AC1F28" w:rsidRDefault="00AC1F28" w:rsidP="00AC1F28">
      <w:pPr>
        <w:numPr>
          <w:ilvl w:val="0"/>
          <w:numId w:val="9"/>
        </w:numPr>
      </w:pPr>
      <w:r w:rsidRPr="00AC1F28">
        <w:lastRenderedPageBreak/>
        <w:t>No TAB scope clarity</w:t>
      </w:r>
    </w:p>
    <w:p w14:paraId="3449C753" w14:textId="77777777" w:rsidR="00AC1F28" w:rsidRPr="00AC1F28" w:rsidRDefault="00AC1F28" w:rsidP="00AC1F28">
      <w:r w:rsidRPr="00AC1F28">
        <w:t xml:space="preserve">This protects you during </w:t>
      </w:r>
      <w:proofErr w:type="gramStart"/>
      <w:r w:rsidRPr="00AC1F28">
        <w:t>buyout</w:t>
      </w:r>
      <w:proofErr w:type="gramEnd"/>
      <w:r w:rsidRPr="00AC1F28">
        <w:t xml:space="preserve"> and disputes.</w:t>
      </w:r>
    </w:p>
    <w:p w14:paraId="0D708197" w14:textId="77777777" w:rsidR="00AC1F28" w:rsidRPr="00AC1F28" w:rsidRDefault="00AC1F28" w:rsidP="00AC1F28">
      <w:r w:rsidRPr="00AC1F28">
        <w:pict w14:anchorId="74760BEE">
          <v:rect id="_x0000_i1178" style="width:0;height:1.5pt" o:hralign="center" o:hrstd="t" o:hr="t" fillcolor="#a0a0a0" stroked="f"/>
        </w:pict>
      </w:r>
    </w:p>
    <w:p w14:paraId="30282771" w14:textId="77777777" w:rsidR="00AC1F28" w:rsidRPr="00AC1F28" w:rsidRDefault="00AC1F28" w:rsidP="00AC1F28">
      <w:pPr>
        <w:rPr>
          <w:b/>
          <w:bCs/>
        </w:rPr>
      </w:pPr>
      <w:r w:rsidRPr="00AC1F28">
        <w:rPr>
          <w:b/>
          <w:bCs/>
        </w:rPr>
        <w:t>21. Estimator Notes That Separate Pros from Amateurs</w:t>
      </w:r>
    </w:p>
    <w:p w14:paraId="0F7DECA0" w14:textId="77777777" w:rsidR="00AC1F28" w:rsidRPr="00AC1F28" w:rsidRDefault="00AC1F28" w:rsidP="00AC1F28">
      <w:r w:rsidRPr="00AC1F28">
        <w:t>Add internal notes such as:</w:t>
      </w:r>
    </w:p>
    <w:p w14:paraId="6CEB700B" w14:textId="77777777" w:rsidR="00AC1F28" w:rsidRPr="00AC1F28" w:rsidRDefault="00AC1F28" w:rsidP="00AC1F28">
      <w:pPr>
        <w:numPr>
          <w:ilvl w:val="0"/>
          <w:numId w:val="10"/>
        </w:numPr>
      </w:pPr>
      <w:r w:rsidRPr="00AC1F28">
        <w:t>“Labor assumes open ceilings”</w:t>
      </w:r>
    </w:p>
    <w:p w14:paraId="1F363F7F" w14:textId="77777777" w:rsidR="00AC1F28" w:rsidRPr="00AC1F28" w:rsidRDefault="00AC1F28" w:rsidP="00AC1F28">
      <w:pPr>
        <w:numPr>
          <w:ilvl w:val="0"/>
          <w:numId w:val="10"/>
        </w:numPr>
      </w:pPr>
      <w:r w:rsidRPr="00AC1F28">
        <w:t>“No asbestos abatement included”</w:t>
      </w:r>
    </w:p>
    <w:p w14:paraId="7F2EBB62" w14:textId="77777777" w:rsidR="00AC1F28" w:rsidRPr="00AC1F28" w:rsidRDefault="00AC1F28" w:rsidP="00AC1F28">
      <w:pPr>
        <w:numPr>
          <w:ilvl w:val="0"/>
          <w:numId w:val="10"/>
        </w:numPr>
      </w:pPr>
      <w:r w:rsidRPr="00AC1F28">
        <w:t>“Existing electrical capacity assumed adequate”</w:t>
      </w:r>
    </w:p>
    <w:p w14:paraId="3ED78D0C" w14:textId="77777777" w:rsidR="00AC1F28" w:rsidRPr="00AC1F28" w:rsidRDefault="00AC1F28" w:rsidP="00AC1F28">
      <w:pPr>
        <w:numPr>
          <w:ilvl w:val="0"/>
          <w:numId w:val="10"/>
        </w:numPr>
      </w:pPr>
      <w:r w:rsidRPr="00AC1F28">
        <w:t>“Roof penetrations limited to shown locations”</w:t>
      </w:r>
    </w:p>
    <w:p w14:paraId="6E4AD54E" w14:textId="77777777" w:rsidR="00AC1F28" w:rsidRPr="00AC1F28" w:rsidRDefault="00AC1F28" w:rsidP="00AC1F28">
      <w:r w:rsidRPr="00AC1F28">
        <w:t>These notes don’t go to the owner—but they save your company.</w:t>
      </w:r>
    </w:p>
    <w:p w14:paraId="47E60A45" w14:textId="77777777" w:rsidR="00AC1F28" w:rsidRPr="00AC1F28" w:rsidRDefault="00AC1F28" w:rsidP="00AC1F28">
      <w:r w:rsidRPr="00AC1F28">
        <w:pict w14:anchorId="6FB48C83">
          <v:rect id="_x0000_i1179" style="width:0;height:1.5pt" o:hralign="center" o:hrstd="t" o:hr="t" fillcolor="#a0a0a0" stroked="f"/>
        </w:pict>
      </w:r>
    </w:p>
    <w:p w14:paraId="5F24D97F" w14:textId="77777777" w:rsidR="00AC1F28" w:rsidRPr="00AC1F28" w:rsidRDefault="00AC1F28" w:rsidP="00AC1F28">
      <w:pPr>
        <w:rPr>
          <w:b/>
          <w:bCs/>
        </w:rPr>
      </w:pPr>
      <w:r w:rsidRPr="00AC1F28">
        <w:rPr>
          <w:b/>
          <w:bCs/>
        </w:rPr>
        <w:t>The Brutal Truth</w:t>
      </w:r>
    </w:p>
    <w:p w14:paraId="23B8D493" w14:textId="77777777" w:rsidR="00AC1F28" w:rsidRPr="00AC1F28" w:rsidRDefault="00AC1F28" w:rsidP="00AC1F28">
      <w:r w:rsidRPr="00AC1F28">
        <w:t xml:space="preserve">A strong HVAC estimate isn’t about counting equipment—it’s about </w:t>
      </w:r>
      <w:r w:rsidRPr="00AC1F28">
        <w:rPr>
          <w:b/>
          <w:bCs/>
        </w:rPr>
        <w:t>anticipating friction</w:t>
      </w:r>
      <w:r w:rsidRPr="00AC1F28">
        <w:t>.</w:t>
      </w:r>
    </w:p>
    <w:p w14:paraId="04BFD36A" w14:textId="77777777" w:rsidR="00AC1F28" w:rsidRPr="00AC1F28" w:rsidRDefault="00AC1F28" w:rsidP="00AC1F28">
      <w:r w:rsidRPr="00AC1F28">
        <w:t>Most overruns come from:</w:t>
      </w:r>
    </w:p>
    <w:p w14:paraId="4E1E2BF9" w14:textId="77777777" w:rsidR="00AC1F28" w:rsidRPr="00AC1F28" w:rsidRDefault="00AC1F28" w:rsidP="00AC1F28">
      <w:pPr>
        <w:numPr>
          <w:ilvl w:val="0"/>
          <w:numId w:val="11"/>
        </w:numPr>
      </w:pPr>
      <w:r w:rsidRPr="00AC1F28">
        <w:t>Access issues</w:t>
      </w:r>
    </w:p>
    <w:p w14:paraId="7689DE93" w14:textId="77777777" w:rsidR="00AC1F28" w:rsidRPr="00AC1F28" w:rsidRDefault="00AC1F28" w:rsidP="00AC1F28">
      <w:pPr>
        <w:numPr>
          <w:ilvl w:val="0"/>
          <w:numId w:val="11"/>
        </w:numPr>
      </w:pPr>
      <w:r w:rsidRPr="00AC1F28">
        <w:t>Coordination gaps</w:t>
      </w:r>
    </w:p>
    <w:p w14:paraId="222C958E" w14:textId="77777777" w:rsidR="00AC1F28" w:rsidRPr="00AC1F28" w:rsidRDefault="00AC1F28" w:rsidP="00AC1F28">
      <w:pPr>
        <w:numPr>
          <w:ilvl w:val="0"/>
          <w:numId w:val="11"/>
        </w:numPr>
      </w:pPr>
      <w:r w:rsidRPr="00AC1F28">
        <w:t>Assumptions left undocumented</w:t>
      </w:r>
    </w:p>
    <w:p w14:paraId="23722EA5" w14:textId="77777777" w:rsidR="00AC1F28" w:rsidRPr="00AC1F28" w:rsidRDefault="00AC1F28" w:rsidP="00AC1F28">
      <w:r w:rsidRPr="00AC1F28">
        <w:t>Not from math errors.</w:t>
      </w:r>
    </w:p>
    <w:p w14:paraId="6E744369" w14:textId="77777777" w:rsidR="00AC1F28" w:rsidRPr="00AC1F28" w:rsidRDefault="00AC1F28" w:rsidP="00AC1F28">
      <w:r w:rsidRPr="00AC1F28">
        <w:pict w14:anchorId="7C7F82E2">
          <v:rect id="_x0000_i1180" style="width:0;height:1.5pt" o:hralign="center" o:hrstd="t" o:hr="t" fillcolor="#a0a0a0" stroked="f"/>
        </w:pict>
      </w:r>
    </w:p>
    <w:p w14:paraId="7D4AFA51" w14:textId="77777777" w:rsidR="00AC1F28" w:rsidRPr="00AC1F28" w:rsidRDefault="00AC1F28" w:rsidP="00AC1F28">
      <w:pPr>
        <w:rPr>
          <w:b/>
          <w:bCs/>
        </w:rPr>
      </w:pPr>
      <w:r w:rsidRPr="00AC1F28">
        <w:rPr>
          <w:b/>
          <w:bCs/>
        </w:rPr>
        <w:t xml:space="preserve">If you </w:t>
      </w:r>
      <w:proofErr w:type="gramStart"/>
      <w:r w:rsidRPr="00AC1F28">
        <w:rPr>
          <w:b/>
          <w:bCs/>
        </w:rPr>
        <w:t>want</w:t>
      </w:r>
      <w:proofErr w:type="gramEnd"/>
      <w:r w:rsidRPr="00AC1F28">
        <w:rPr>
          <w:b/>
          <w:bCs/>
        </w:rPr>
        <w:t xml:space="preserve"> next-level leverage, I can:</w:t>
      </w:r>
    </w:p>
    <w:p w14:paraId="4071FA46" w14:textId="77777777" w:rsidR="00AC1F28" w:rsidRPr="00AC1F28" w:rsidRDefault="00AC1F28" w:rsidP="00AC1F28">
      <w:pPr>
        <w:numPr>
          <w:ilvl w:val="0"/>
          <w:numId w:val="12"/>
        </w:numPr>
      </w:pPr>
      <w:r w:rsidRPr="00AC1F28">
        <w:t xml:space="preserve">Turn this into a </w:t>
      </w:r>
      <w:r w:rsidRPr="00AC1F28">
        <w:rPr>
          <w:b/>
          <w:bCs/>
        </w:rPr>
        <w:t>master HVAC estimating checklist (Excel or PDF)</w:t>
      </w:r>
    </w:p>
    <w:p w14:paraId="6F9B2B37" w14:textId="77777777" w:rsidR="00AC1F28" w:rsidRPr="00AC1F28" w:rsidRDefault="00AC1F28" w:rsidP="00AC1F28">
      <w:pPr>
        <w:numPr>
          <w:ilvl w:val="0"/>
          <w:numId w:val="12"/>
        </w:numPr>
      </w:pPr>
      <w:r w:rsidRPr="00AC1F28">
        <w:t xml:space="preserve">Build a </w:t>
      </w:r>
      <w:r w:rsidRPr="00AC1F28">
        <w:rPr>
          <w:b/>
          <w:bCs/>
        </w:rPr>
        <w:t>risk-scored HVAC takeoff template</w:t>
      </w:r>
    </w:p>
    <w:p w14:paraId="2ED5CA61" w14:textId="77777777" w:rsidR="00AC1F28" w:rsidRPr="00AC1F28" w:rsidRDefault="00AC1F28" w:rsidP="00AC1F28">
      <w:pPr>
        <w:numPr>
          <w:ilvl w:val="0"/>
          <w:numId w:val="12"/>
        </w:numPr>
      </w:pPr>
      <w:r w:rsidRPr="00AC1F28">
        <w:t xml:space="preserve">Design an </w:t>
      </w:r>
      <w:r w:rsidRPr="00AC1F28">
        <w:rPr>
          <w:b/>
          <w:bCs/>
        </w:rPr>
        <w:t>AI-assisted HVAC takeoff workflow</w:t>
      </w:r>
      <w:r w:rsidRPr="00AC1F28">
        <w:t xml:space="preserve"> (blueprints → quantities → estimate)</w:t>
      </w:r>
    </w:p>
    <w:p w14:paraId="5AC1A635" w14:textId="77777777" w:rsidR="00AC1F28" w:rsidRPr="00AC1F28" w:rsidRDefault="00AC1F28" w:rsidP="00AC1F28">
      <w:pPr>
        <w:numPr>
          <w:ilvl w:val="0"/>
          <w:numId w:val="12"/>
        </w:numPr>
      </w:pPr>
      <w:r w:rsidRPr="00AC1F28">
        <w:t xml:space="preserve">Or tailor this specifically for </w:t>
      </w:r>
      <w:r w:rsidRPr="00AC1F28">
        <w:rPr>
          <w:b/>
          <w:bCs/>
        </w:rPr>
        <w:t>retrofits, TI work, or multifamily</w:t>
      </w:r>
    </w:p>
    <w:p w14:paraId="52121738" w14:textId="77777777" w:rsidR="00AC1F28" w:rsidRPr="00AC1F28" w:rsidRDefault="00AC1F28" w:rsidP="00AC1F28">
      <w:r w:rsidRPr="00AC1F28">
        <w:t>Tell me which one you want—and whether this is residential, commercial, or industrial.</w:t>
      </w:r>
    </w:p>
    <w:p w14:paraId="615891DF" w14:textId="77777777" w:rsidR="00C57D0B" w:rsidRPr="00C57D0B" w:rsidRDefault="00C57D0B" w:rsidP="00C57D0B">
      <w:r w:rsidRPr="00C57D0B">
        <w:t xml:space="preserve">Below is a </w:t>
      </w:r>
      <w:r w:rsidRPr="00C57D0B">
        <w:rPr>
          <w:b/>
          <w:bCs/>
        </w:rPr>
        <w:t>field-ready Master HVAC Estimating Checklist</w:t>
      </w:r>
      <w:r w:rsidRPr="00C57D0B">
        <w:t xml:space="preserve"> followed by a </w:t>
      </w:r>
      <w:r w:rsidRPr="00C57D0B">
        <w:rPr>
          <w:b/>
          <w:bCs/>
        </w:rPr>
        <w:t>practical, no-nonsense AI-Assisted HVAC Takeoff design</w:t>
      </w:r>
      <w:r w:rsidRPr="00C57D0B">
        <w:t xml:space="preserve"> you can </w:t>
      </w:r>
      <w:proofErr w:type="gramStart"/>
      <w:r w:rsidRPr="00C57D0B">
        <w:t>actually implement</w:t>
      </w:r>
      <w:proofErr w:type="gramEnd"/>
      <w:r w:rsidRPr="00C57D0B">
        <w:t xml:space="preserve"> (not vaporware). This is written the way estimators and ops people use it—clear, defensive, and margin-aware.</w:t>
      </w:r>
    </w:p>
    <w:p w14:paraId="1DE0FC91" w14:textId="77777777" w:rsidR="00C57D0B" w:rsidRPr="00C57D0B" w:rsidRDefault="00C57D0B" w:rsidP="00C57D0B">
      <w:r w:rsidRPr="00C57D0B">
        <w:pict w14:anchorId="0A1A044D">
          <v:rect id="_x0000_i1343" style="width:0;height:1.5pt" o:hralign="center" o:hrstd="t" o:hr="t" fillcolor="#a0a0a0" stroked="f"/>
        </w:pict>
      </w:r>
    </w:p>
    <w:p w14:paraId="5B46175F" w14:textId="77777777" w:rsidR="00C57D0B" w:rsidRPr="00C57D0B" w:rsidRDefault="00C57D0B" w:rsidP="00C57D0B">
      <w:pPr>
        <w:rPr>
          <w:b/>
          <w:bCs/>
        </w:rPr>
      </w:pPr>
      <w:r w:rsidRPr="00C57D0B">
        <w:rPr>
          <w:b/>
          <w:bCs/>
        </w:rPr>
        <w:t>MASTER HVAC ESTIMATING CHECKLIST</w:t>
      </w:r>
    </w:p>
    <w:p w14:paraId="2AFB8968" w14:textId="77777777" w:rsidR="00C57D0B" w:rsidRPr="00C57D0B" w:rsidRDefault="00C57D0B" w:rsidP="00C57D0B">
      <w:r w:rsidRPr="00C57D0B">
        <w:rPr>
          <w:i/>
          <w:iCs/>
        </w:rPr>
        <w:t>(Use this as a cover sheet for every estimate. If a box isn’t checked, you’re knowingly carrying risk.)</w:t>
      </w:r>
    </w:p>
    <w:p w14:paraId="0ED311DB" w14:textId="77777777" w:rsidR="00C57D0B" w:rsidRPr="00C57D0B" w:rsidRDefault="00C57D0B" w:rsidP="00C57D0B">
      <w:r w:rsidRPr="00C57D0B">
        <w:lastRenderedPageBreak/>
        <w:pict w14:anchorId="2323BBF1">
          <v:rect id="_x0000_i1344" style="width:0;height:1.5pt" o:hralign="center" o:hrstd="t" o:hr="t" fillcolor="#a0a0a0" stroked="f"/>
        </w:pict>
      </w:r>
    </w:p>
    <w:p w14:paraId="5260C571" w14:textId="77777777" w:rsidR="00C57D0B" w:rsidRPr="00C57D0B" w:rsidRDefault="00C57D0B" w:rsidP="00C57D0B">
      <w:pPr>
        <w:rPr>
          <w:b/>
          <w:bCs/>
        </w:rPr>
      </w:pPr>
      <w:r w:rsidRPr="00C57D0B">
        <w:rPr>
          <w:b/>
          <w:bCs/>
        </w:rPr>
        <w:t>A. PROJECT &amp; DOCUMENT CONTROL</w:t>
      </w:r>
    </w:p>
    <w:p w14:paraId="65835372" w14:textId="77777777" w:rsidR="00C57D0B" w:rsidRPr="00C57D0B" w:rsidRDefault="00C57D0B" w:rsidP="00C57D0B">
      <w:r w:rsidRPr="00C57D0B">
        <w:t>☐ Project name / address</w:t>
      </w:r>
      <w:r w:rsidRPr="00C57D0B">
        <w:br/>
        <w:t>☐ Jurisdiction &amp; code cycle</w:t>
      </w:r>
      <w:r w:rsidRPr="00C57D0B">
        <w:br/>
        <w:t>☐ Plan set date + revision</w:t>
      </w:r>
      <w:r w:rsidRPr="00C57D0B">
        <w:br/>
        <w:t>☐ Mechanical drawings (M-series)</w:t>
      </w:r>
      <w:r w:rsidRPr="00C57D0B">
        <w:br/>
        <w:t>☐ Specifications (Div 23)</w:t>
      </w:r>
      <w:r w:rsidRPr="00C57D0B">
        <w:br/>
        <w:t>☐ HVAC legends &amp; general notes</w:t>
      </w:r>
      <w:r w:rsidRPr="00C57D0B">
        <w:br/>
        <w:t>☐ Addenda reviewed</w:t>
      </w:r>
      <w:r w:rsidRPr="00C57D0B">
        <w:br/>
        <w:t>☐ Scope letter reviewed</w:t>
      </w:r>
    </w:p>
    <w:p w14:paraId="7A251C9E" w14:textId="77777777" w:rsidR="00C57D0B" w:rsidRPr="00C57D0B" w:rsidRDefault="00C57D0B" w:rsidP="00C57D0B">
      <w:r w:rsidRPr="00C57D0B">
        <w:pict w14:anchorId="2CEDC858">
          <v:rect id="_x0000_i1345" style="width:0;height:1.5pt" o:hralign="center" o:hrstd="t" o:hr="t" fillcolor="#a0a0a0" stroked="f"/>
        </w:pict>
      </w:r>
    </w:p>
    <w:p w14:paraId="7CC7E24A" w14:textId="77777777" w:rsidR="00C57D0B" w:rsidRPr="00C57D0B" w:rsidRDefault="00C57D0B" w:rsidP="00C57D0B">
      <w:pPr>
        <w:rPr>
          <w:b/>
          <w:bCs/>
        </w:rPr>
      </w:pPr>
      <w:r w:rsidRPr="00C57D0B">
        <w:rPr>
          <w:b/>
          <w:bCs/>
        </w:rPr>
        <w:t>B. BUILDING &amp; LOAD ASSUMPTIONS</w:t>
      </w:r>
    </w:p>
    <w:p w14:paraId="1B412BB1" w14:textId="77777777" w:rsidR="00C57D0B" w:rsidRPr="00C57D0B" w:rsidRDefault="00C57D0B" w:rsidP="00C57D0B">
      <w:r w:rsidRPr="00C57D0B">
        <w:t>☐ Building type &amp; use</w:t>
      </w:r>
      <w:r w:rsidRPr="00C57D0B">
        <w:br/>
        <w:t>☐ Total SF + per-zone SF</w:t>
      </w:r>
      <w:r w:rsidRPr="00C57D0B">
        <w:br/>
        <w:t>☐ Ceiling heights</w:t>
      </w:r>
      <w:r w:rsidRPr="00C57D0B">
        <w:br/>
        <w:t>☐ Occupancy loads</w:t>
      </w:r>
      <w:r w:rsidRPr="00C57D0B">
        <w:br/>
        <w:t>☐ Operating hours</w:t>
      </w:r>
      <w:r w:rsidRPr="00C57D0B">
        <w:br/>
        <w:t>☐ Insulation values</w:t>
      </w:r>
      <w:r w:rsidRPr="00C57D0B">
        <w:br/>
        <w:t>☐ Window type / glazing %</w:t>
      </w:r>
      <w:r w:rsidRPr="00C57D0B">
        <w:br/>
        <w:t>☐ Climate zone / design temps</w:t>
      </w:r>
      <w:r w:rsidRPr="00C57D0B">
        <w:br/>
        <w:t>☐ Load calc provided (Y/N)</w:t>
      </w:r>
      <w:r w:rsidRPr="00C57D0B">
        <w:br/>
        <w:t>☐ Load calc method (Manual J / ASHRAE)</w:t>
      </w:r>
    </w:p>
    <w:p w14:paraId="2E35F40D" w14:textId="77777777" w:rsidR="00C57D0B" w:rsidRPr="00C57D0B" w:rsidRDefault="00C57D0B" w:rsidP="00C57D0B">
      <w:r w:rsidRPr="00C57D0B">
        <w:pict w14:anchorId="392BAFDC">
          <v:rect id="_x0000_i1346" style="width:0;height:1.5pt" o:hralign="center" o:hrstd="t" o:hr="t" fillcolor="#a0a0a0" stroked="f"/>
        </w:pict>
      </w:r>
    </w:p>
    <w:p w14:paraId="66E06CE3" w14:textId="77777777" w:rsidR="00C57D0B" w:rsidRPr="00C57D0B" w:rsidRDefault="00C57D0B" w:rsidP="00C57D0B">
      <w:pPr>
        <w:rPr>
          <w:b/>
          <w:bCs/>
        </w:rPr>
      </w:pPr>
      <w:r w:rsidRPr="00C57D0B">
        <w:rPr>
          <w:b/>
          <w:bCs/>
        </w:rPr>
        <w:t>C. HVAC EQUIPMENT TAKEOFF</w:t>
      </w:r>
    </w:p>
    <w:p w14:paraId="4ABE3C52" w14:textId="77777777" w:rsidR="00C57D0B" w:rsidRPr="00C57D0B" w:rsidRDefault="00C57D0B" w:rsidP="00C57D0B">
      <w:r w:rsidRPr="00C57D0B">
        <w:t xml:space="preserve">☐ System type (RTU / Split / VRF / HP / </w:t>
      </w:r>
      <w:proofErr w:type="gramStart"/>
      <w:r w:rsidRPr="00C57D0B">
        <w:t>Mini-split</w:t>
      </w:r>
      <w:proofErr w:type="gramEnd"/>
      <w:r w:rsidRPr="00C57D0B">
        <w:t>)</w:t>
      </w:r>
      <w:r w:rsidRPr="00C57D0B">
        <w:br/>
        <w:t>☐ Manufacturer (specified or allowance)</w:t>
      </w:r>
      <w:r w:rsidRPr="00C57D0B">
        <w:br/>
        <w:t>☐ Model / performance basis</w:t>
      </w:r>
      <w:r w:rsidRPr="00C57D0B">
        <w:br/>
        <w:t>☐ Tonnage / BTUs</w:t>
      </w:r>
      <w:r w:rsidRPr="00C57D0B">
        <w:br/>
        <w:t>☐ Efficiency ratings</w:t>
      </w:r>
      <w:r w:rsidRPr="00C57D0B">
        <w:br/>
        <w:t>☐ Voltage / phase</w:t>
      </w:r>
      <w:r w:rsidRPr="00C57D0B">
        <w:br/>
        <w:t>☐ Gas or electric</w:t>
      </w:r>
      <w:r w:rsidRPr="00C57D0B">
        <w:br/>
        <w:t>☐ Quantity</w:t>
      </w:r>
      <w:r w:rsidRPr="00C57D0B">
        <w:br/>
        <w:t>☐ Economizers</w:t>
      </w:r>
      <w:r w:rsidRPr="00C57D0B">
        <w:br/>
        <w:t>☐ Curbs / adapters</w:t>
      </w:r>
      <w:r w:rsidRPr="00C57D0B">
        <w:br/>
        <w:t>☐ Accessories (UV, ERV, humidifier, etc.)</w:t>
      </w:r>
      <w:r w:rsidRPr="00C57D0B">
        <w:br/>
        <w:t>☐ Lead-time flagged</w:t>
      </w:r>
    </w:p>
    <w:p w14:paraId="7F1CF94A" w14:textId="77777777" w:rsidR="00C57D0B" w:rsidRPr="00C57D0B" w:rsidRDefault="00C57D0B" w:rsidP="00C57D0B">
      <w:r w:rsidRPr="00C57D0B">
        <w:pict w14:anchorId="5C06673B">
          <v:rect id="_x0000_i1347" style="width:0;height:1.5pt" o:hralign="center" o:hrstd="t" o:hr="t" fillcolor="#a0a0a0" stroked="f"/>
        </w:pict>
      </w:r>
    </w:p>
    <w:p w14:paraId="1594947B" w14:textId="77777777" w:rsidR="00C57D0B" w:rsidRPr="00C57D0B" w:rsidRDefault="00C57D0B" w:rsidP="00C57D0B">
      <w:pPr>
        <w:rPr>
          <w:b/>
          <w:bCs/>
        </w:rPr>
      </w:pPr>
      <w:r w:rsidRPr="00C57D0B">
        <w:rPr>
          <w:b/>
          <w:bCs/>
        </w:rPr>
        <w:t>D. DUCTWORK TAKEOFF</w:t>
      </w:r>
    </w:p>
    <w:p w14:paraId="0010EB42" w14:textId="77777777" w:rsidR="00C57D0B" w:rsidRPr="00C57D0B" w:rsidRDefault="00C57D0B" w:rsidP="00C57D0B">
      <w:r w:rsidRPr="00C57D0B">
        <w:lastRenderedPageBreak/>
        <w:t>☐ Supply duct (LF by size)</w:t>
      </w:r>
      <w:r w:rsidRPr="00C57D0B">
        <w:br/>
        <w:t>☐ Return duct (LF by size)</w:t>
      </w:r>
      <w:r w:rsidRPr="00C57D0B">
        <w:br/>
        <w:t>☐ Exhaust duct</w:t>
      </w:r>
      <w:r w:rsidRPr="00C57D0B">
        <w:br/>
        <w:t>☐ Flex duct</w:t>
      </w:r>
      <w:r w:rsidRPr="00C57D0B">
        <w:br/>
        <w:t>☐ Gauge &amp; material</w:t>
      </w:r>
      <w:r w:rsidRPr="00C57D0B">
        <w:br/>
        <w:t>☐ Internal liner (Y/N)</w:t>
      </w:r>
      <w:r w:rsidRPr="00C57D0B">
        <w:br/>
        <w:t>☐ External insulation type &amp; R-value</w:t>
      </w:r>
      <w:r w:rsidRPr="00C57D0B">
        <w:br/>
        <w:t>☐ Fire/smoke dampers</w:t>
      </w:r>
      <w:r w:rsidRPr="00C57D0B">
        <w:br/>
        <w:t>☐ Volume dampers</w:t>
      </w:r>
      <w:r w:rsidRPr="00C57D0B">
        <w:br/>
        <w:t>☐ Turning vanes</w:t>
      </w:r>
    </w:p>
    <w:p w14:paraId="241DFBC6" w14:textId="77777777" w:rsidR="00C57D0B" w:rsidRPr="00C57D0B" w:rsidRDefault="00C57D0B" w:rsidP="00C57D0B">
      <w:r w:rsidRPr="00C57D0B">
        <w:pict w14:anchorId="7CB33A3E">
          <v:rect id="_x0000_i1348" style="width:0;height:1.5pt" o:hralign="center" o:hrstd="t" o:hr="t" fillcolor="#a0a0a0" stroked="f"/>
        </w:pict>
      </w:r>
    </w:p>
    <w:p w14:paraId="2D50A8A2" w14:textId="77777777" w:rsidR="00C57D0B" w:rsidRPr="00C57D0B" w:rsidRDefault="00C57D0B" w:rsidP="00C57D0B">
      <w:pPr>
        <w:rPr>
          <w:b/>
          <w:bCs/>
        </w:rPr>
      </w:pPr>
      <w:r w:rsidRPr="00C57D0B">
        <w:rPr>
          <w:b/>
          <w:bCs/>
        </w:rPr>
        <w:t>E. AIR DEVICES &amp; TERMINALS</w:t>
      </w:r>
    </w:p>
    <w:p w14:paraId="0A621DD4" w14:textId="77777777" w:rsidR="00C57D0B" w:rsidRPr="00C57D0B" w:rsidRDefault="00C57D0B" w:rsidP="00C57D0B">
      <w:r w:rsidRPr="00C57D0B">
        <w:t>☐ Supply diffusers</w:t>
      </w:r>
      <w:r w:rsidRPr="00C57D0B">
        <w:br/>
        <w:t>☐ Return grilles</w:t>
      </w:r>
      <w:r w:rsidRPr="00C57D0B">
        <w:br/>
        <w:t>☐ Registers</w:t>
      </w:r>
      <w:r w:rsidRPr="00C57D0B">
        <w:br/>
        <w:t>☐ Exhaust grilles</w:t>
      </w:r>
      <w:r w:rsidRPr="00C57D0B">
        <w:br/>
        <w:t>☐ VAV boxes (w/ reheat type)</w:t>
      </w:r>
      <w:r w:rsidRPr="00C57D0B">
        <w:br/>
        <w:t>☐ Fan coils</w:t>
      </w:r>
      <w:r w:rsidRPr="00C57D0B">
        <w:br/>
        <w:t>☐ Make-up air units</w:t>
      </w:r>
    </w:p>
    <w:p w14:paraId="711F12B9" w14:textId="77777777" w:rsidR="00C57D0B" w:rsidRPr="00C57D0B" w:rsidRDefault="00C57D0B" w:rsidP="00C57D0B">
      <w:r w:rsidRPr="00C57D0B">
        <w:pict w14:anchorId="02CE4760">
          <v:rect id="_x0000_i1349" style="width:0;height:1.5pt" o:hralign="center" o:hrstd="t" o:hr="t" fillcolor="#a0a0a0" stroked="f"/>
        </w:pict>
      </w:r>
    </w:p>
    <w:p w14:paraId="501E32B3" w14:textId="77777777" w:rsidR="00C57D0B" w:rsidRPr="00C57D0B" w:rsidRDefault="00C57D0B" w:rsidP="00C57D0B">
      <w:pPr>
        <w:rPr>
          <w:b/>
          <w:bCs/>
        </w:rPr>
      </w:pPr>
      <w:r w:rsidRPr="00C57D0B">
        <w:rPr>
          <w:b/>
          <w:bCs/>
        </w:rPr>
        <w:t>F. CONTROLS &amp; LOW VOLTAGE</w:t>
      </w:r>
    </w:p>
    <w:p w14:paraId="318BE1A8" w14:textId="77777777" w:rsidR="00C57D0B" w:rsidRPr="00C57D0B" w:rsidRDefault="00C57D0B" w:rsidP="00C57D0B">
      <w:r w:rsidRPr="00C57D0B">
        <w:t>☐ Thermostat count</w:t>
      </w:r>
      <w:r w:rsidRPr="00C57D0B">
        <w:br/>
        <w:t>☐ Zoning requirements</w:t>
      </w:r>
      <w:r w:rsidRPr="00C57D0B">
        <w:br/>
        <w:t>☐ BAS integration</w:t>
      </w:r>
      <w:r w:rsidRPr="00C57D0B">
        <w:br/>
        <w:t>☐ Control panels</w:t>
      </w:r>
      <w:r w:rsidRPr="00C57D0B">
        <w:br/>
        <w:t>☐ Sensors (CO₂, occupancy, temp)</w:t>
      </w:r>
      <w:r w:rsidRPr="00C57D0B">
        <w:br/>
        <w:t>☐ Control wiring scope defined</w:t>
      </w:r>
    </w:p>
    <w:p w14:paraId="5E5CC1B2" w14:textId="77777777" w:rsidR="00C57D0B" w:rsidRPr="00C57D0B" w:rsidRDefault="00C57D0B" w:rsidP="00C57D0B">
      <w:r w:rsidRPr="00C57D0B">
        <w:pict w14:anchorId="3E94E240">
          <v:rect id="_x0000_i1350" style="width:0;height:1.5pt" o:hralign="center" o:hrstd="t" o:hr="t" fillcolor="#a0a0a0" stroked="f"/>
        </w:pict>
      </w:r>
    </w:p>
    <w:p w14:paraId="277FB770" w14:textId="77777777" w:rsidR="00C57D0B" w:rsidRPr="00C57D0B" w:rsidRDefault="00C57D0B" w:rsidP="00C57D0B">
      <w:pPr>
        <w:rPr>
          <w:b/>
          <w:bCs/>
        </w:rPr>
      </w:pPr>
      <w:r w:rsidRPr="00C57D0B">
        <w:rPr>
          <w:b/>
          <w:bCs/>
        </w:rPr>
        <w:t>G. PIPING &amp; REFRIGERATION</w:t>
      </w:r>
    </w:p>
    <w:p w14:paraId="69ACFB22" w14:textId="77777777" w:rsidR="00C57D0B" w:rsidRPr="00C57D0B" w:rsidRDefault="00C57D0B" w:rsidP="00C57D0B">
      <w:r w:rsidRPr="00C57D0B">
        <w:t>☐ Refrigerant lines (sizes &amp; LF)</w:t>
      </w:r>
      <w:r w:rsidRPr="00C57D0B">
        <w:br/>
        <w:t>☐ Condensate drains</w:t>
      </w:r>
      <w:r w:rsidRPr="00C57D0B">
        <w:br/>
        <w:t>☐ Gas piping</w:t>
      </w:r>
      <w:r w:rsidRPr="00C57D0B">
        <w:br/>
        <w:t>☐ Hydronic piping</w:t>
      </w:r>
      <w:r w:rsidRPr="00C57D0B">
        <w:br/>
        <w:t>☐ Pipe insulation</w:t>
      </w:r>
      <w:r w:rsidRPr="00C57D0B">
        <w:br/>
        <w:t>☐ Roof / wall penetrations</w:t>
      </w:r>
    </w:p>
    <w:p w14:paraId="2C2B3114" w14:textId="77777777" w:rsidR="00C57D0B" w:rsidRPr="00C57D0B" w:rsidRDefault="00C57D0B" w:rsidP="00C57D0B">
      <w:r w:rsidRPr="00C57D0B">
        <w:pict w14:anchorId="70B889D1">
          <v:rect id="_x0000_i1351" style="width:0;height:1.5pt" o:hralign="center" o:hrstd="t" o:hr="t" fillcolor="#a0a0a0" stroked="f"/>
        </w:pict>
      </w:r>
    </w:p>
    <w:p w14:paraId="10068B0F" w14:textId="77777777" w:rsidR="00C57D0B" w:rsidRPr="00C57D0B" w:rsidRDefault="00C57D0B" w:rsidP="00C57D0B">
      <w:pPr>
        <w:rPr>
          <w:b/>
          <w:bCs/>
        </w:rPr>
      </w:pPr>
      <w:r w:rsidRPr="00C57D0B">
        <w:rPr>
          <w:b/>
          <w:bCs/>
        </w:rPr>
        <w:t>H. ELECTRICAL COORDINATION</w:t>
      </w:r>
    </w:p>
    <w:p w14:paraId="66117A2A" w14:textId="77777777" w:rsidR="00C57D0B" w:rsidRPr="00C57D0B" w:rsidRDefault="00C57D0B" w:rsidP="00C57D0B">
      <w:r w:rsidRPr="00C57D0B">
        <w:t>☐ MCA / MOCP verified</w:t>
      </w:r>
      <w:r w:rsidRPr="00C57D0B">
        <w:br/>
        <w:t>☐ Disconnects</w:t>
      </w:r>
      <w:r w:rsidRPr="00C57D0B">
        <w:br/>
      </w:r>
      <w:r w:rsidRPr="00C57D0B">
        <w:lastRenderedPageBreak/>
        <w:t>☐ Starters / VFDs</w:t>
      </w:r>
      <w:r w:rsidRPr="00C57D0B">
        <w:br/>
        <w:t>☐ Electrical rough-in</w:t>
      </w:r>
      <w:r w:rsidRPr="00C57D0B">
        <w:br/>
        <w:t>☐ “By others” confirmed in writing</w:t>
      </w:r>
    </w:p>
    <w:p w14:paraId="4788948B" w14:textId="77777777" w:rsidR="00C57D0B" w:rsidRPr="00C57D0B" w:rsidRDefault="00C57D0B" w:rsidP="00C57D0B">
      <w:r w:rsidRPr="00C57D0B">
        <w:pict w14:anchorId="728BFC3A">
          <v:rect id="_x0000_i1352" style="width:0;height:1.5pt" o:hralign="center" o:hrstd="t" o:hr="t" fillcolor="#a0a0a0" stroked="f"/>
        </w:pict>
      </w:r>
    </w:p>
    <w:p w14:paraId="5DB778ED" w14:textId="77777777" w:rsidR="00C57D0B" w:rsidRPr="00C57D0B" w:rsidRDefault="00C57D0B" w:rsidP="00C57D0B">
      <w:pPr>
        <w:rPr>
          <w:b/>
          <w:bCs/>
        </w:rPr>
      </w:pPr>
      <w:r w:rsidRPr="00C57D0B">
        <w:rPr>
          <w:b/>
          <w:bCs/>
        </w:rPr>
        <w:t>I. LABOR &amp; LOGISTICS</w:t>
      </w:r>
    </w:p>
    <w:p w14:paraId="62A71388" w14:textId="77777777" w:rsidR="00C57D0B" w:rsidRPr="00C57D0B" w:rsidRDefault="00C57D0B" w:rsidP="00C57D0B">
      <w:r w:rsidRPr="00C57D0B">
        <w:t>☐ New vs retrofit</w:t>
      </w:r>
      <w:r w:rsidRPr="00C57D0B">
        <w:br/>
        <w:t>☐ Occupied space work</w:t>
      </w:r>
      <w:r w:rsidRPr="00C57D0B">
        <w:br/>
        <w:t>☐ Working height</w:t>
      </w:r>
      <w:r w:rsidRPr="00C57D0B">
        <w:br/>
        <w:t>☐ Lift / crane required</w:t>
      </w:r>
      <w:r w:rsidRPr="00C57D0B">
        <w:br/>
        <w:t>☐ Roof access limits</w:t>
      </w:r>
      <w:r w:rsidRPr="00C57D0B">
        <w:br/>
        <w:t>☐ Staging area confirmed</w:t>
      </w:r>
      <w:r w:rsidRPr="00C57D0B">
        <w:br/>
        <w:t>☐ Phasing constraints</w:t>
      </w:r>
    </w:p>
    <w:p w14:paraId="3EA536C7" w14:textId="77777777" w:rsidR="00C57D0B" w:rsidRPr="00C57D0B" w:rsidRDefault="00C57D0B" w:rsidP="00C57D0B">
      <w:r w:rsidRPr="00C57D0B">
        <w:pict w14:anchorId="7F582D16">
          <v:rect id="_x0000_i1353" style="width:0;height:1.5pt" o:hralign="center" o:hrstd="t" o:hr="t" fillcolor="#a0a0a0" stroked="f"/>
        </w:pict>
      </w:r>
    </w:p>
    <w:p w14:paraId="6333391F" w14:textId="77777777" w:rsidR="00C57D0B" w:rsidRPr="00C57D0B" w:rsidRDefault="00C57D0B" w:rsidP="00C57D0B">
      <w:pPr>
        <w:rPr>
          <w:b/>
          <w:bCs/>
        </w:rPr>
      </w:pPr>
      <w:r w:rsidRPr="00C57D0B">
        <w:rPr>
          <w:b/>
          <w:bCs/>
        </w:rPr>
        <w:t>J. TESTING, COMMISSIONING &amp; CLOSEOUT</w:t>
      </w:r>
    </w:p>
    <w:p w14:paraId="3F234961" w14:textId="77777777" w:rsidR="00C57D0B" w:rsidRPr="00C57D0B" w:rsidRDefault="00C57D0B" w:rsidP="00C57D0B">
      <w:r w:rsidRPr="00C57D0B">
        <w:t>☐ Permits &amp; fees</w:t>
      </w:r>
      <w:r w:rsidRPr="00C57D0B">
        <w:br/>
        <w:t>☐ Inspections</w:t>
      </w:r>
      <w:r w:rsidRPr="00C57D0B">
        <w:br/>
        <w:t>☐ TAB scope defined</w:t>
      </w:r>
      <w:r w:rsidRPr="00C57D0B">
        <w:br/>
        <w:t>☐ Startup included</w:t>
      </w:r>
      <w:r w:rsidRPr="00C57D0B">
        <w:br/>
        <w:t>☐ Commissioning scope</w:t>
      </w:r>
      <w:r w:rsidRPr="00C57D0B">
        <w:br/>
        <w:t>☐ Owner training hours</w:t>
      </w:r>
      <w:r w:rsidRPr="00C57D0B">
        <w:br/>
        <w:t>☐ O&amp;M manuals</w:t>
      </w:r>
      <w:r w:rsidRPr="00C57D0B">
        <w:br/>
        <w:t>☐ Warranty terms</w:t>
      </w:r>
    </w:p>
    <w:p w14:paraId="47C2F663" w14:textId="77777777" w:rsidR="00C57D0B" w:rsidRPr="00C57D0B" w:rsidRDefault="00C57D0B" w:rsidP="00C57D0B">
      <w:r w:rsidRPr="00C57D0B">
        <w:pict w14:anchorId="74C6941C">
          <v:rect id="_x0000_i1354" style="width:0;height:1.5pt" o:hralign="center" o:hrstd="t" o:hr="t" fillcolor="#a0a0a0" stroked="f"/>
        </w:pict>
      </w:r>
    </w:p>
    <w:p w14:paraId="1D73203D" w14:textId="77777777" w:rsidR="00C57D0B" w:rsidRPr="00C57D0B" w:rsidRDefault="00C57D0B" w:rsidP="00C57D0B">
      <w:pPr>
        <w:rPr>
          <w:b/>
          <w:bCs/>
        </w:rPr>
      </w:pPr>
      <w:r w:rsidRPr="00C57D0B">
        <w:rPr>
          <w:b/>
          <w:bCs/>
        </w:rPr>
        <w:t>K. EXCLUSIONS, ALLOWANCES &amp; RISK FLAGS</w:t>
      </w:r>
    </w:p>
    <w:p w14:paraId="64A889B1" w14:textId="77777777" w:rsidR="00C57D0B" w:rsidRPr="00C57D0B" w:rsidRDefault="00C57D0B" w:rsidP="00C57D0B">
      <w:r w:rsidRPr="00C57D0B">
        <w:t>☐ Explicit exclusions listed</w:t>
      </w:r>
      <w:r w:rsidRPr="00C57D0B">
        <w:br/>
        <w:t>☐ Allowances documented</w:t>
      </w:r>
      <w:r w:rsidRPr="00C57D0B">
        <w:br/>
        <w:t>☐ Owner-furnished equipment</w:t>
      </w:r>
      <w:r w:rsidRPr="00C57D0B">
        <w:br/>
        <w:t>☐ Structural modifications excluded</w:t>
      </w:r>
      <w:r w:rsidRPr="00C57D0B">
        <w:br/>
        <w:t>☐ Fire alarm interface clarified</w:t>
      </w:r>
      <w:r w:rsidRPr="00C57D0B">
        <w:br/>
        <w:t>☐ Red flags documented</w:t>
      </w:r>
    </w:p>
    <w:p w14:paraId="30B73AB8" w14:textId="77777777" w:rsidR="00C57D0B" w:rsidRPr="00C57D0B" w:rsidRDefault="00C57D0B" w:rsidP="00C57D0B">
      <w:r w:rsidRPr="00C57D0B">
        <w:pict w14:anchorId="012CDE67">
          <v:rect id="_x0000_i1355" style="width:0;height:1.5pt" o:hralign="center" o:hrstd="t" o:hr="t" fillcolor="#a0a0a0" stroked="f"/>
        </w:pict>
      </w:r>
    </w:p>
    <w:p w14:paraId="00548282" w14:textId="77777777" w:rsidR="00C57D0B" w:rsidRPr="00C57D0B" w:rsidRDefault="00C57D0B" w:rsidP="00C57D0B">
      <w:pPr>
        <w:rPr>
          <w:b/>
          <w:bCs/>
        </w:rPr>
      </w:pPr>
      <w:r w:rsidRPr="00C57D0B">
        <w:rPr>
          <w:b/>
          <w:bCs/>
        </w:rPr>
        <w:t>ESTIMATOR SIGN-OFF</w:t>
      </w:r>
    </w:p>
    <w:p w14:paraId="451F6AA7" w14:textId="77777777" w:rsidR="00C57D0B" w:rsidRPr="00C57D0B" w:rsidRDefault="00C57D0B" w:rsidP="00C57D0B">
      <w:r w:rsidRPr="00C57D0B">
        <w:t>Estimator: ___________</w:t>
      </w:r>
      <w:r w:rsidRPr="00C57D0B">
        <w:br/>
        <w:t>Date: ___________</w:t>
      </w:r>
      <w:r w:rsidRPr="00C57D0B">
        <w:br/>
        <w:t>Risk Level: ☐ Low ☐ Medium ☐ High</w:t>
      </w:r>
    </w:p>
    <w:p w14:paraId="614B4FB3" w14:textId="77777777" w:rsidR="00C57D0B" w:rsidRPr="00C57D0B" w:rsidRDefault="00C57D0B" w:rsidP="00C57D0B">
      <w:r w:rsidRPr="00C57D0B">
        <w:pict w14:anchorId="315CBC02">
          <v:rect id="_x0000_i1356" style="width:0;height:1.5pt" o:hralign="center" o:hrstd="t" o:hr="t" fillcolor="#a0a0a0" stroked="f"/>
        </w:pict>
      </w:r>
    </w:p>
    <w:p w14:paraId="213D75BF" w14:textId="77777777" w:rsidR="00C57D0B" w:rsidRPr="00C57D0B" w:rsidRDefault="00C57D0B" w:rsidP="00C57D0B">
      <w:pPr>
        <w:rPr>
          <w:b/>
          <w:bCs/>
        </w:rPr>
      </w:pPr>
      <w:r w:rsidRPr="00C57D0B">
        <w:rPr>
          <w:b/>
          <w:bCs/>
        </w:rPr>
        <w:t>AI-ASSISTED HVAC TAKEOFF – PRACTICAL DESIGN</w:t>
      </w:r>
    </w:p>
    <w:p w14:paraId="4DDAF38E" w14:textId="77777777" w:rsidR="00C57D0B" w:rsidRPr="00C57D0B" w:rsidRDefault="00C57D0B" w:rsidP="00C57D0B">
      <w:r w:rsidRPr="00C57D0B">
        <w:lastRenderedPageBreak/>
        <w:t xml:space="preserve">This is </w:t>
      </w:r>
      <w:r w:rsidRPr="00C57D0B">
        <w:rPr>
          <w:b/>
          <w:bCs/>
        </w:rPr>
        <w:t>not</w:t>
      </w:r>
      <w:r w:rsidRPr="00C57D0B">
        <w:t xml:space="preserve"> “AI replaces estimators.”</w:t>
      </w:r>
      <w:r w:rsidRPr="00C57D0B">
        <w:br/>
        <w:t xml:space="preserve">This is </w:t>
      </w:r>
      <w:r w:rsidRPr="00C57D0B">
        <w:rPr>
          <w:b/>
          <w:bCs/>
        </w:rPr>
        <w:t>AI removes the grunt work and surfaces risk faster</w:t>
      </w:r>
      <w:r w:rsidRPr="00C57D0B">
        <w:t>.</w:t>
      </w:r>
    </w:p>
    <w:p w14:paraId="63BE8040" w14:textId="77777777" w:rsidR="00C57D0B" w:rsidRPr="00C57D0B" w:rsidRDefault="00C57D0B" w:rsidP="00C57D0B">
      <w:r w:rsidRPr="00C57D0B">
        <w:pict w14:anchorId="4DA5611C">
          <v:rect id="_x0000_i1357" style="width:0;height:1.5pt" o:hralign="center" o:hrstd="t" o:hr="t" fillcolor="#a0a0a0" stroked="f"/>
        </w:pict>
      </w:r>
    </w:p>
    <w:p w14:paraId="1E4B0625" w14:textId="77777777" w:rsidR="00C57D0B" w:rsidRPr="00C57D0B" w:rsidRDefault="00C57D0B" w:rsidP="00C57D0B">
      <w:pPr>
        <w:rPr>
          <w:b/>
          <w:bCs/>
        </w:rPr>
      </w:pPr>
      <w:r w:rsidRPr="00C57D0B">
        <w:rPr>
          <w:b/>
          <w:bCs/>
        </w:rPr>
        <w:t>1. INPUT LAYER (What AI Ingests)</w:t>
      </w:r>
    </w:p>
    <w:p w14:paraId="3F378CB0" w14:textId="77777777" w:rsidR="00C57D0B" w:rsidRPr="00C57D0B" w:rsidRDefault="00C57D0B" w:rsidP="00C57D0B">
      <w:pPr>
        <w:numPr>
          <w:ilvl w:val="0"/>
          <w:numId w:val="13"/>
        </w:numPr>
      </w:pPr>
      <w:r w:rsidRPr="00C57D0B">
        <w:t>Mechanical PDFs (plans + specs)</w:t>
      </w:r>
    </w:p>
    <w:p w14:paraId="511D0E35" w14:textId="77777777" w:rsidR="00C57D0B" w:rsidRPr="00C57D0B" w:rsidRDefault="00C57D0B" w:rsidP="00C57D0B">
      <w:pPr>
        <w:numPr>
          <w:ilvl w:val="0"/>
          <w:numId w:val="13"/>
        </w:numPr>
      </w:pPr>
      <w:r w:rsidRPr="00C57D0B">
        <w:t>HVAC legends</w:t>
      </w:r>
    </w:p>
    <w:p w14:paraId="62B6F206" w14:textId="77777777" w:rsidR="00C57D0B" w:rsidRPr="00C57D0B" w:rsidRDefault="00C57D0B" w:rsidP="00C57D0B">
      <w:pPr>
        <w:numPr>
          <w:ilvl w:val="0"/>
          <w:numId w:val="13"/>
        </w:numPr>
      </w:pPr>
      <w:r w:rsidRPr="00C57D0B">
        <w:t>Equipment schedules</w:t>
      </w:r>
    </w:p>
    <w:p w14:paraId="1F6FCA2A" w14:textId="77777777" w:rsidR="00C57D0B" w:rsidRPr="00C57D0B" w:rsidRDefault="00C57D0B" w:rsidP="00C57D0B">
      <w:pPr>
        <w:numPr>
          <w:ilvl w:val="0"/>
          <w:numId w:val="13"/>
        </w:numPr>
      </w:pPr>
      <w:r w:rsidRPr="00C57D0B">
        <w:t>Load calculations (if provided)</w:t>
      </w:r>
    </w:p>
    <w:p w14:paraId="1EAB7C03" w14:textId="77777777" w:rsidR="00C57D0B" w:rsidRPr="00C57D0B" w:rsidRDefault="00C57D0B" w:rsidP="00C57D0B">
      <w:pPr>
        <w:numPr>
          <w:ilvl w:val="0"/>
          <w:numId w:val="13"/>
        </w:numPr>
      </w:pPr>
      <w:r w:rsidRPr="00C57D0B">
        <w:t>Historical cost database</w:t>
      </w:r>
    </w:p>
    <w:p w14:paraId="33C12EE5" w14:textId="77777777" w:rsidR="00C57D0B" w:rsidRPr="00C57D0B" w:rsidRDefault="00C57D0B" w:rsidP="00C57D0B">
      <w:pPr>
        <w:numPr>
          <w:ilvl w:val="0"/>
          <w:numId w:val="13"/>
        </w:numPr>
      </w:pPr>
      <w:r w:rsidRPr="00C57D0B">
        <w:t>Local labor rates</w:t>
      </w:r>
    </w:p>
    <w:p w14:paraId="1530DCB0" w14:textId="77777777" w:rsidR="00C57D0B" w:rsidRPr="00C57D0B" w:rsidRDefault="00C57D0B" w:rsidP="00C57D0B">
      <w:r w:rsidRPr="00C57D0B">
        <w:pict w14:anchorId="5C8B3FFB">
          <v:rect id="_x0000_i1358" style="width:0;height:1.5pt" o:hralign="center" o:hrstd="t" o:hr="t" fillcolor="#a0a0a0" stroked="f"/>
        </w:pict>
      </w:r>
    </w:p>
    <w:p w14:paraId="0E8F0915" w14:textId="77777777" w:rsidR="00C57D0B" w:rsidRPr="00C57D0B" w:rsidRDefault="00C57D0B" w:rsidP="00C57D0B">
      <w:pPr>
        <w:rPr>
          <w:b/>
          <w:bCs/>
        </w:rPr>
      </w:pPr>
      <w:r w:rsidRPr="00C57D0B">
        <w:rPr>
          <w:b/>
          <w:bCs/>
        </w:rPr>
        <w:t>2. AI EXTRACTION LAYER</w:t>
      </w:r>
    </w:p>
    <w:p w14:paraId="205C2680" w14:textId="77777777" w:rsidR="00C57D0B" w:rsidRPr="00C57D0B" w:rsidRDefault="00C57D0B" w:rsidP="00C57D0B">
      <w:r w:rsidRPr="00C57D0B">
        <w:rPr>
          <w:b/>
          <w:bCs/>
        </w:rPr>
        <w:t>AI tasks:</w:t>
      </w:r>
    </w:p>
    <w:p w14:paraId="0A3DB500" w14:textId="77777777" w:rsidR="00C57D0B" w:rsidRPr="00C57D0B" w:rsidRDefault="00C57D0B" w:rsidP="00C57D0B">
      <w:pPr>
        <w:numPr>
          <w:ilvl w:val="0"/>
          <w:numId w:val="14"/>
        </w:numPr>
      </w:pPr>
      <w:r w:rsidRPr="00C57D0B">
        <w:t>Identify HVAC symbols automatically</w:t>
      </w:r>
    </w:p>
    <w:p w14:paraId="7C5572D3" w14:textId="77777777" w:rsidR="00C57D0B" w:rsidRPr="00C57D0B" w:rsidRDefault="00C57D0B" w:rsidP="00C57D0B">
      <w:pPr>
        <w:numPr>
          <w:ilvl w:val="0"/>
          <w:numId w:val="14"/>
        </w:numPr>
      </w:pPr>
      <w:r w:rsidRPr="00C57D0B">
        <w:t>Read equipment schedules</w:t>
      </w:r>
    </w:p>
    <w:p w14:paraId="752300D6" w14:textId="77777777" w:rsidR="00C57D0B" w:rsidRPr="00C57D0B" w:rsidRDefault="00C57D0B" w:rsidP="00C57D0B">
      <w:pPr>
        <w:numPr>
          <w:ilvl w:val="0"/>
          <w:numId w:val="14"/>
        </w:numPr>
      </w:pPr>
      <w:r w:rsidRPr="00C57D0B">
        <w:t>Extract:</w:t>
      </w:r>
    </w:p>
    <w:p w14:paraId="5AE3F911" w14:textId="77777777" w:rsidR="00C57D0B" w:rsidRPr="00C57D0B" w:rsidRDefault="00C57D0B" w:rsidP="00C57D0B">
      <w:pPr>
        <w:numPr>
          <w:ilvl w:val="1"/>
          <w:numId w:val="14"/>
        </w:numPr>
      </w:pPr>
      <w:r w:rsidRPr="00C57D0B">
        <w:t>Unit types</w:t>
      </w:r>
    </w:p>
    <w:p w14:paraId="76D6ED98" w14:textId="77777777" w:rsidR="00C57D0B" w:rsidRPr="00C57D0B" w:rsidRDefault="00C57D0B" w:rsidP="00C57D0B">
      <w:pPr>
        <w:numPr>
          <w:ilvl w:val="1"/>
          <w:numId w:val="14"/>
        </w:numPr>
      </w:pPr>
      <w:r w:rsidRPr="00C57D0B">
        <w:t>Tonnage</w:t>
      </w:r>
    </w:p>
    <w:p w14:paraId="2E65DA0E" w14:textId="77777777" w:rsidR="00C57D0B" w:rsidRPr="00C57D0B" w:rsidRDefault="00C57D0B" w:rsidP="00C57D0B">
      <w:pPr>
        <w:numPr>
          <w:ilvl w:val="1"/>
          <w:numId w:val="14"/>
        </w:numPr>
      </w:pPr>
      <w:r w:rsidRPr="00C57D0B">
        <w:t>Voltage</w:t>
      </w:r>
    </w:p>
    <w:p w14:paraId="146B0C0D" w14:textId="77777777" w:rsidR="00C57D0B" w:rsidRPr="00C57D0B" w:rsidRDefault="00C57D0B" w:rsidP="00C57D0B">
      <w:pPr>
        <w:numPr>
          <w:ilvl w:val="1"/>
          <w:numId w:val="14"/>
        </w:numPr>
      </w:pPr>
      <w:r w:rsidRPr="00C57D0B">
        <w:t>Efficiency</w:t>
      </w:r>
    </w:p>
    <w:p w14:paraId="69BA14B4" w14:textId="77777777" w:rsidR="00C57D0B" w:rsidRPr="00C57D0B" w:rsidRDefault="00C57D0B" w:rsidP="00C57D0B">
      <w:pPr>
        <w:numPr>
          <w:ilvl w:val="0"/>
          <w:numId w:val="14"/>
        </w:numPr>
      </w:pPr>
      <w:r w:rsidRPr="00C57D0B">
        <w:t>Detect duct sizes and trace runs</w:t>
      </w:r>
    </w:p>
    <w:p w14:paraId="22B93042" w14:textId="77777777" w:rsidR="00C57D0B" w:rsidRPr="00C57D0B" w:rsidRDefault="00C57D0B" w:rsidP="00C57D0B">
      <w:pPr>
        <w:numPr>
          <w:ilvl w:val="0"/>
          <w:numId w:val="14"/>
        </w:numPr>
      </w:pPr>
      <w:r w:rsidRPr="00C57D0B">
        <w:t>Measure linear footage by size</w:t>
      </w:r>
    </w:p>
    <w:p w14:paraId="357D18E9" w14:textId="77777777" w:rsidR="00C57D0B" w:rsidRPr="00C57D0B" w:rsidRDefault="00C57D0B" w:rsidP="00C57D0B">
      <w:pPr>
        <w:numPr>
          <w:ilvl w:val="0"/>
          <w:numId w:val="14"/>
        </w:numPr>
      </w:pPr>
      <w:r w:rsidRPr="00C57D0B">
        <w:t>Count diffusers, grilles, VAVs</w:t>
      </w:r>
    </w:p>
    <w:p w14:paraId="1B3180AF" w14:textId="77777777" w:rsidR="00C57D0B" w:rsidRPr="00C57D0B" w:rsidRDefault="00C57D0B" w:rsidP="00C57D0B">
      <w:pPr>
        <w:numPr>
          <w:ilvl w:val="0"/>
          <w:numId w:val="14"/>
        </w:numPr>
      </w:pPr>
      <w:r w:rsidRPr="00C57D0B">
        <w:t>Flag missing or conflicting notes</w:t>
      </w:r>
    </w:p>
    <w:p w14:paraId="55226B7A" w14:textId="77777777" w:rsidR="00C57D0B" w:rsidRPr="00C57D0B" w:rsidRDefault="00C57D0B" w:rsidP="00C57D0B">
      <w:r w:rsidRPr="00C57D0B">
        <w:t xml:space="preserve">Output = </w:t>
      </w:r>
      <w:r w:rsidRPr="00C57D0B">
        <w:rPr>
          <w:b/>
          <w:bCs/>
        </w:rPr>
        <w:t>structured quantities</w:t>
      </w:r>
      <w:r w:rsidRPr="00C57D0B">
        <w:t>, not guesses.</w:t>
      </w:r>
    </w:p>
    <w:p w14:paraId="2482001D" w14:textId="77777777" w:rsidR="00C57D0B" w:rsidRPr="00C57D0B" w:rsidRDefault="00C57D0B" w:rsidP="00C57D0B">
      <w:r w:rsidRPr="00C57D0B">
        <w:pict w14:anchorId="65226962">
          <v:rect id="_x0000_i1359" style="width:0;height:1.5pt" o:hralign="center" o:hrstd="t" o:hr="t" fillcolor="#a0a0a0" stroked="f"/>
        </w:pict>
      </w:r>
    </w:p>
    <w:p w14:paraId="2A4B1561" w14:textId="77777777" w:rsidR="00C57D0B" w:rsidRPr="00C57D0B" w:rsidRDefault="00C57D0B" w:rsidP="00C57D0B">
      <w:pPr>
        <w:rPr>
          <w:b/>
          <w:bCs/>
        </w:rPr>
      </w:pPr>
      <w:r w:rsidRPr="00C57D0B">
        <w:rPr>
          <w:b/>
          <w:bCs/>
        </w:rPr>
        <w:t>3. HUMAN-IN-THE-LOOP VALIDATION</w:t>
      </w:r>
    </w:p>
    <w:p w14:paraId="1D7FF099" w14:textId="77777777" w:rsidR="00C57D0B" w:rsidRPr="00C57D0B" w:rsidRDefault="00C57D0B" w:rsidP="00C57D0B">
      <w:r w:rsidRPr="00C57D0B">
        <w:t>Estimator reviews:</w:t>
      </w:r>
    </w:p>
    <w:p w14:paraId="503DE690" w14:textId="77777777" w:rsidR="00C57D0B" w:rsidRPr="00C57D0B" w:rsidRDefault="00C57D0B" w:rsidP="00C57D0B">
      <w:pPr>
        <w:numPr>
          <w:ilvl w:val="0"/>
          <w:numId w:val="15"/>
        </w:numPr>
      </w:pPr>
      <w:r w:rsidRPr="00C57D0B">
        <w:t>Quantities</w:t>
      </w:r>
    </w:p>
    <w:p w14:paraId="71C2F900" w14:textId="77777777" w:rsidR="00C57D0B" w:rsidRPr="00C57D0B" w:rsidRDefault="00C57D0B" w:rsidP="00C57D0B">
      <w:pPr>
        <w:numPr>
          <w:ilvl w:val="0"/>
          <w:numId w:val="15"/>
        </w:numPr>
      </w:pPr>
      <w:r w:rsidRPr="00C57D0B">
        <w:t>Assumptions</w:t>
      </w:r>
    </w:p>
    <w:p w14:paraId="5FD77B45" w14:textId="77777777" w:rsidR="00C57D0B" w:rsidRPr="00C57D0B" w:rsidRDefault="00C57D0B" w:rsidP="00C57D0B">
      <w:pPr>
        <w:numPr>
          <w:ilvl w:val="0"/>
          <w:numId w:val="15"/>
        </w:numPr>
      </w:pPr>
      <w:r w:rsidRPr="00C57D0B">
        <w:t>System selection</w:t>
      </w:r>
    </w:p>
    <w:p w14:paraId="68A0F316" w14:textId="77777777" w:rsidR="00C57D0B" w:rsidRPr="00C57D0B" w:rsidRDefault="00C57D0B" w:rsidP="00C57D0B">
      <w:pPr>
        <w:numPr>
          <w:ilvl w:val="0"/>
          <w:numId w:val="15"/>
        </w:numPr>
      </w:pPr>
      <w:r w:rsidRPr="00C57D0B">
        <w:lastRenderedPageBreak/>
        <w:t>Labor factors</w:t>
      </w:r>
    </w:p>
    <w:p w14:paraId="019A77DA" w14:textId="77777777" w:rsidR="00C57D0B" w:rsidRPr="00C57D0B" w:rsidRDefault="00C57D0B" w:rsidP="00C57D0B">
      <w:pPr>
        <w:numPr>
          <w:ilvl w:val="0"/>
          <w:numId w:val="15"/>
        </w:numPr>
      </w:pPr>
      <w:r w:rsidRPr="00C57D0B">
        <w:t>Access constraints</w:t>
      </w:r>
    </w:p>
    <w:p w14:paraId="1DF4860B" w14:textId="77777777" w:rsidR="00C57D0B" w:rsidRPr="00C57D0B" w:rsidRDefault="00C57D0B" w:rsidP="00C57D0B">
      <w:r w:rsidRPr="00C57D0B">
        <w:t>AI highlights anomalies.</w:t>
      </w:r>
      <w:r w:rsidRPr="00C57D0B">
        <w:br/>
        <w:t>Estimator makes decisions.</w:t>
      </w:r>
    </w:p>
    <w:p w14:paraId="48C70F0A" w14:textId="77777777" w:rsidR="00C57D0B" w:rsidRPr="00C57D0B" w:rsidRDefault="00C57D0B" w:rsidP="00C57D0B">
      <w:r w:rsidRPr="00C57D0B">
        <w:pict w14:anchorId="7431AF56">
          <v:rect id="_x0000_i1360" style="width:0;height:1.5pt" o:hralign="center" o:hrstd="t" o:hr="t" fillcolor="#a0a0a0" stroked="f"/>
        </w:pict>
      </w:r>
    </w:p>
    <w:p w14:paraId="1798DD12" w14:textId="77777777" w:rsidR="00C57D0B" w:rsidRPr="00C57D0B" w:rsidRDefault="00C57D0B" w:rsidP="00C57D0B">
      <w:pPr>
        <w:rPr>
          <w:b/>
          <w:bCs/>
        </w:rPr>
      </w:pPr>
      <w:r w:rsidRPr="00C57D0B">
        <w:rPr>
          <w:b/>
          <w:bCs/>
        </w:rPr>
        <w:t>4. COST &amp; LABOR ENGINE</w:t>
      </w:r>
    </w:p>
    <w:p w14:paraId="5E65C305" w14:textId="77777777" w:rsidR="00C57D0B" w:rsidRPr="00C57D0B" w:rsidRDefault="00C57D0B" w:rsidP="00C57D0B">
      <w:pPr>
        <w:numPr>
          <w:ilvl w:val="0"/>
          <w:numId w:val="16"/>
        </w:numPr>
      </w:pPr>
      <w:r w:rsidRPr="00C57D0B">
        <w:t>Material pricing (vendor feeds or averages)</w:t>
      </w:r>
    </w:p>
    <w:p w14:paraId="00F77B99" w14:textId="77777777" w:rsidR="00C57D0B" w:rsidRPr="00C57D0B" w:rsidRDefault="00C57D0B" w:rsidP="00C57D0B">
      <w:pPr>
        <w:numPr>
          <w:ilvl w:val="0"/>
          <w:numId w:val="16"/>
        </w:numPr>
      </w:pPr>
      <w:r w:rsidRPr="00C57D0B">
        <w:t>Labor units per item</w:t>
      </w:r>
    </w:p>
    <w:p w14:paraId="314D5BD3" w14:textId="77777777" w:rsidR="00C57D0B" w:rsidRPr="00C57D0B" w:rsidRDefault="00C57D0B" w:rsidP="00C57D0B">
      <w:pPr>
        <w:numPr>
          <w:ilvl w:val="0"/>
          <w:numId w:val="16"/>
        </w:numPr>
      </w:pPr>
      <w:r w:rsidRPr="00C57D0B">
        <w:t>Difficulty multipliers:</w:t>
      </w:r>
    </w:p>
    <w:p w14:paraId="7FC86CD1" w14:textId="77777777" w:rsidR="00C57D0B" w:rsidRPr="00C57D0B" w:rsidRDefault="00C57D0B" w:rsidP="00C57D0B">
      <w:pPr>
        <w:numPr>
          <w:ilvl w:val="1"/>
          <w:numId w:val="16"/>
        </w:numPr>
      </w:pPr>
      <w:r w:rsidRPr="00C57D0B">
        <w:t>Retrofit</w:t>
      </w:r>
    </w:p>
    <w:p w14:paraId="470377FD" w14:textId="77777777" w:rsidR="00C57D0B" w:rsidRPr="00C57D0B" w:rsidRDefault="00C57D0B" w:rsidP="00C57D0B">
      <w:pPr>
        <w:numPr>
          <w:ilvl w:val="1"/>
          <w:numId w:val="16"/>
        </w:numPr>
      </w:pPr>
      <w:r w:rsidRPr="00C57D0B">
        <w:t>Height</w:t>
      </w:r>
    </w:p>
    <w:p w14:paraId="6B1EEFE9" w14:textId="77777777" w:rsidR="00C57D0B" w:rsidRPr="00C57D0B" w:rsidRDefault="00C57D0B" w:rsidP="00C57D0B">
      <w:pPr>
        <w:numPr>
          <w:ilvl w:val="1"/>
          <w:numId w:val="16"/>
        </w:numPr>
      </w:pPr>
      <w:r w:rsidRPr="00C57D0B">
        <w:t>Occupied space</w:t>
      </w:r>
    </w:p>
    <w:p w14:paraId="1CE6B708" w14:textId="77777777" w:rsidR="00C57D0B" w:rsidRPr="00C57D0B" w:rsidRDefault="00C57D0B" w:rsidP="00C57D0B">
      <w:pPr>
        <w:numPr>
          <w:ilvl w:val="0"/>
          <w:numId w:val="16"/>
        </w:numPr>
      </w:pPr>
      <w:r w:rsidRPr="00C57D0B">
        <w:t>Automatic escalation factors</w:t>
      </w:r>
    </w:p>
    <w:p w14:paraId="5A086B45" w14:textId="77777777" w:rsidR="00C57D0B" w:rsidRPr="00C57D0B" w:rsidRDefault="00C57D0B" w:rsidP="00C57D0B">
      <w:r w:rsidRPr="00C57D0B">
        <w:pict w14:anchorId="3120752C">
          <v:rect id="_x0000_i1361" style="width:0;height:1.5pt" o:hralign="center" o:hrstd="t" o:hr="t" fillcolor="#a0a0a0" stroked="f"/>
        </w:pict>
      </w:r>
    </w:p>
    <w:p w14:paraId="10082D35" w14:textId="77777777" w:rsidR="00C57D0B" w:rsidRPr="00C57D0B" w:rsidRDefault="00C57D0B" w:rsidP="00C57D0B">
      <w:pPr>
        <w:rPr>
          <w:b/>
          <w:bCs/>
        </w:rPr>
      </w:pPr>
      <w:r w:rsidRPr="00C57D0B">
        <w:rPr>
          <w:b/>
          <w:bCs/>
        </w:rPr>
        <w:t>5. RISK SCORING MODULE (This Is the Differentiator)</w:t>
      </w:r>
    </w:p>
    <w:p w14:paraId="24BAF663" w14:textId="77777777" w:rsidR="00C57D0B" w:rsidRPr="00C57D0B" w:rsidRDefault="00C57D0B" w:rsidP="00C57D0B">
      <w:r w:rsidRPr="00C57D0B">
        <w:t>Each estimate gets:</w:t>
      </w:r>
    </w:p>
    <w:p w14:paraId="338B0D48" w14:textId="77777777" w:rsidR="00C57D0B" w:rsidRPr="00C57D0B" w:rsidRDefault="00C57D0B" w:rsidP="00C57D0B">
      <w:pPr>
        <w:numPr>
          <w:ilvl w:val="0"/>
          <w:numId w:val="17"/>
        </w:numPr>
      </w:pPr>
      <w:r w:rsidRPr="00C57D0B">
        <w:t>Design completeness score</w:t>
      </w:r>
    </w:p>
    <w:p w14:paraId="78894A69" w14:textId="77777777" w:rsidR="00C57D0B" w:rsidRPr="00C57D0B" w:rsidRDefault="00C57D0B" w:rsidP="00C57D0B">
      <w:pPr>
        <w:numPr>
          <w:ilvl w:val="0"/>
          <w:numId w:val="17"/>
        </w:numPr>
      </w:pPr>
      <w:r w:rsidRPr="00C57D0B">
        <w:t>Coordination risk score</w:t>
      </w:r>
    </w:p>
    <w:p w14:paraId="45F89462" w14:textId="77777777" w:rsidR="00C57D0B" w:rsidRPr="00C57D0B" w:rsidRDefault="00C57D0B" w:rsidP="00C57D0B">
      <w:pPr>
        <w:numPr>
          <w:ilvl w:val="0"/>
          <w:numId w:val="17"/>
        </w:numPr>
      </w:pPr>
      <w:r w:rsidRPr="00C57D0B">
        <w:t>Logistics risk score</w:t>
      </w:r>
    </w:p>
    <w:p w14:paraId="6C613F5A" w14:textId="77777777" w:rsidR="00C57D0B" w:rsidRPr="00C57D0B" w:rsidRDefault="00C57D0B" w:rsidP="00C57D0B">
      <w:pPr>
        <w:numPr>
          <w:ilvl w:val="0"/>
          <w:numId w:val="17"/>
        </w:numPr>
      </w:pPr>
      <w:r w:rsidRPr="00C57D0B">
        <w:t>Scope clarity score</w:t>
      </w:r>
    </w:p>
    <w:p w14:paraId="69C85209" w14:textId="77777777" w:rsidR="00C57D0B" w:rsidRPr="00C57D0B" w:rsidRDefault="00C57D0B" w:rsidP="00C57D0B">
      <w:r w:rsidRPr="00C57D0B">
        <w:t xml:space="preserve">Output: </w:t>
      </w:r>
      <w:r w:rsidRPr="00C57D0B">
        <w:rPr>
          <w:b/>
          <w:bCs/>
        </w:rPr>
        <w:t>Risk-adjusted estimate</w:t>
      </w:r>
      <w:r w:rsidRPr="00C57D0B">
        <w:t>, not fantasy pricing.</w:t>
      </w:r>
    </w:p>
    <w:p w14:paraId="4500044D" w14:textId="77777777" w:rsidR="00C57D0B" w:rsidRPr="00C57D0B" w:rsidRDefault="00C57D0B" w:rsidP="00C57D0B">
      <w:r w:rsidRPr="00C57D0B">
        <w:pict w14:anchorId="453BE76F">
          <v:rect id="_x0000_i1362" style="width:0;height:1.5pt" o:hralign="center" o:hrstd="t" o:hr="t" fillcolor="#a0a0a0" stroked="f"/>
        </w:pict>
      </w:r>
    </w:p>
    <w:p w14:paraId="2CB1E06E" w14:textId="77777777" w:rsidR="00C57D0B" w:rsidRPr="00C57D0B" w:rsidRDefault="00C57D0B" w:rsidP="00C57D0B">
      <w:pPr>
        <w:rPr>
          <w:b/>
          <w:bCs/>
        </w:rPr>
      </w:pPr>
      <w:r w:rsidRPr="00C57D0B">
        <w:rPr>
          <w:b/>
          <w:bCs/>
        </w:rPr>
        <w:t>6. OUTPUTS</w:t>
      </w:r>
    </w:p>
    <w:p w14:paraId="3EFBA95D" w14:textId="77777777" w:rsidR="00C57D0B" w:rsidRPr="00C57D0B" w:rsidRDefault="00C57D0B" w:rsidP="00C57D0B">
      <w:pPr>
        <w:numPr>
          <w:ilvl w:val="0"/>
          <w:numId w:val="18"/>
        </w:numPr>
      </w:pPr>
      <w:r w:rsidRPr="00C57D0B">
        <w:t>Clean takeoff report (Excel)</w:t>
      </w:r>
    </w:p>
    <w:p w14:paraId="579D209D" w14:textId="77777777" w:rsidR="00C57D0B" w:rsidRPr="00C57D0B" w:rsidRDefault="00C57D0B" w:rsidP="00C57D0B">
      <w:pPr>
        <w:numPr>
          <w:ilvl w:val="0"/>
          <w:numId w:val="18"/>
        </w:numPr>
      </w:pPr>
      <w:r w:rsidRPr="00C57D0B">
        <w:t>Scope letter draft</w:t>
      </w:r>
    </w:p>
    <w:p w14:paraId="41F8F9FB" w14:textId="77777777" w:rsidR="00C57D0B" w:rsidRPr="00C57D0B" w:rsidRDefault="00C57D0B" w:rsidP="00C57D0B">
      <w:pPr>
        <w:numPr>
          <w:ilvl w:val="0"/>
          <w:numId w:val="18"/>
        </w:numPr>
      </w:pPr>
      <w:r w:rsidRPr="00C57D0B">
        <w:t xml:space="preserve">Exclusions list </w:t>
      </w:r>
      <w:proofErr w:type="gramStart"/>
      <w:r w:rsidRPr="00C57D0B">
        <w:t>auto-generated</w:t>
      </w:r>
      <w:proofErr w:type="gramEnd"/>
    </w:p>
    <w:p w14:paraId="079AEEF3" w14:textId="77777777" w:rsidR="00C57D0B" w:rsidRPr="00C57D0B" w:rsidRDefault="00C57D0B" w:rsidP="00C57D0B">
      <w:pPr>
        <w:numPr>
          <w:ilvl w:val="0"/>
          <w:numId w:val="18"/>
        </w:numPr>
      </w:pPr>
      <w:r w:rsidRPr="00C57D0B">
        <w:t>Bid summary</w:t>
      </w:r>
    </w:p>
    <w:p w14:paraId="5DCD8ECE" w14:textId="77777777" w:rsidR="00C57D0B" w:rsidRPr="00C57D0B" w:rsidRDefault="00C57D0B" w:rsidP="00C57D0B">
      <w:pPr>
        <w:numPr>
          <w:ilvl w:val="0"/>
          <w:numId w:val="18"/>
        </w:numPr>
      </w:pPr>
      <w:r w:rsidRPr="00C57D0B">
        <w:t>Internal risk notes</w:t>
      </w:r>
    </w:p>
    <w:p w14:paraId="31EC6D52" w14:textId="77777777" w:rsidR="00C57D0B" w:rsidRPr="00C57D0B" w:rsidRDefault="00C57D0B" w:rsidP="00C57D0B">
      <w:pPr>
        <w:numPr>
          <w:ilvl w:val="0"/>
          <w:numId w:val="18"/>
        </w:numPr>
      </w:pPr>
      <w:r w:rsidRPr="00C57D0B">
        <w:t>Optional owner-facing value summary</w:t>
      </w:r>
    </w:p>
    <w:p w14:paraId="562ABFA0" w14:textId="77777777" w:rsidR="00C57D0B" w:rsidRPr="00C57D0B" w:rsidRDefault="00C57D0B" w:rsidP="00C57D0B">
      <w:r w:rsidRPr="00C57D0B">
        <w:pict w14:anchorId="262A6DFC">
          <v:rect id="_x0000_i1363" style="width:0;height:1.5pt" o:hralign="center" o:hrstd="t" o:hr="t" fillcolor="#a0a0a0" stroked="f"/>
        </w:pict>
      </w:r>
    </w:p>
    <w:p w14:paraId="410638FD" w14:textId="77777777" w:rsidR="00C57D0B" w:rsidRPr="00C57D0B" w:rsidRDefault="00C57D0B" w:rsidP="00C57D0B">
      <w:pPr>
        <w:rPr>
          <w:b/>
          <w:bCs/>
        </w:rPr>
      </w:pPr>
      <w:r w:rsidRPr="00C57D0B">
        <w:rPr>
          <w:b/>
          <w:bCs/>
        </w:rPr>
        <w:t>7. WHY THIS ACTUALLY WINS WORK</w:t>
      </w:r>
    </w:p>
    <w:p w14:paraId="26C50FEA" w14:textId="77777777" w:rsidR="00C57D0B" w:rsidRPr="00C57D0B" w:rsidRDefault="00C57D0B" w:rsidP="00C57D0B">
      <w:pPr>
        <w:numPr>
          <w:ilvl w:val="0"/>
          <w:numId w:val="19"/>
        </w:numPr>
      </w:pPr>
      <w:r w:rsidRPr="00C57D0B">
        <w:lastRenderedPageBreak/>
        <w:t>Faster turnarounds</w:t>
      </w:r>
    </w:p>
    <w:p w14:paraId="71003ADA" w14:textId="77777777" w:rsidR="00C57D0B" w:rsidRPr="00C57D0B" w:rsidRDefault="00C57D0B" w:rsidP="00C57D0B">
      <w:pPr>
        <w:numPr>
          <w:ilvl w:val="0"/>
          <w:numId w:val="19"/>
        </w:numPr>
      </w:pPr>
      <w:r w:rsidRPr="00C57D0B">
        <w:t>Fewer misses</w:t>
      </w:r>
    </w:p>
    <w:p w14:paraId="30DEBBE6" w14:textId="77777777" w:rsidR="00C57D0B" w:rsidRPr="00C57D0B" w:rsidRDefault="00C57D0B" w:rsidP="00C57D0B">
      <w:pPr>
        <w:numPr>
          <w:ilvl w:val="0"/>
          <w:numId w:val="19"/>
        </w:numPr>
      </w:pPr>
      <w:r w:rsidRPr="00C57D0B">
        <w:t>Better margin protection</w:t>
      </w:r>
    </w:p>
    <w:p w14:paraId="6BDB4663" w14:textId="77777777" w:rsidR="00C57D0B" w:rsidRPr="00C57D0B" w:rsidRDefault="00C57D0B" w:rsidP="00C57D0B">
      <w:pPr>
        <w:numPr>
          <w:ilvl w:val="0"/>
          <w:numId w:val="19"/>
        </w:numPr>
      </w:pPr>
      <w:r w:rsidRPr="00C57D0B">
        <w:t>Cleaner buyout</w:t>
      </w:r>
    </w:p>
    <w:p w14:paraId="56282A04" w14:textId="77777777" w:rsidR="00C57D0B" w:rsidRPr="00C57D0B" w:rsidRDefault="00C57D0B" w:rsidP="00C57D0B">
      <w:pPr>
        <w:numPr>
          <w:ilvl w:val="0"/>
          <w:numId w:val="19"/>
        </w:numPr>
      </w:pPr>
      <w:r w:rsidRPr="00C57D0B">
        <w:t>Fewer post-award surprises</w:t>
      </w:r>
    </w:p>
    <w:p w14:paraId="5DE0C493" w14:textId="77777777" w:rsidR="00C57D0B" w:rsidRPr="00C57D0B" w:rsidRDefault="00C57D0B" w:rsidP="00C57D0B">
      <w:r w:rsidRPr="00C57D0B">
        <w:t>GCs don’t care that you used AI.</w:t>
      </w:r>
      <w:r w:rsidRPr="00C57D0B">
        <w:br/>
        <w:t>They care that your numbers hold.</w:t>
      </w:r>
    </w:p>
    <w:p w14:paraId="12E2358A" w14:textId="77777777" w:rsidR="00C57D0B" w:rsidRPr="00C57D0B" w:rsidRDefault="00C57D0B" w:rsidP="00C57D0B">
      <w:r w:rsidRPr="00C57D0B">
        <w:pict w14:anchorId="44CA1C29">
          <v:rect id="_x0000_i1364" style="width:0;height:1.5pt" o:hralign="center" o:hrstd="t" o:hr="t" fillcolor="#a0a0a0" stroked="f"/>
        </w:pict>
      </w:r>
    </w:p>
    <w:p w14:paraId="0B2CA576" w14:textId="77777777" w:rsidR="00C57D0B" w:rsidRPr="00C57D0B" w:rsidRDefault="00C57D0B" w:rsidP="00C57D0B">
      <w:pPr>
        <w:rPr>
          <w:b/>
          <w:bCs/>
        </w:rPr>
      </w:pPr>
      <w:r w:rsidRPr="00C57D0B">
        <w:rPr>
          <w:b/>
          <w:bCs/>
        </w:rPr>
        <w:t>Straight Talk</w:t>
      </w:r>
    </w:p>
    <w:p w14:paraId="4AD4476E" w14:textId="77777777" w:rsidR="00C57D0B" w:rsidRPr="00C57D0B" w:rsidRDefault="00C57D0B" w:rsidP="00C57D0B">
      <w:r w:rsidRPr="00C57D0B">
        <w:t xml:space="preserve">Most HVAC estimators lose money </w:t>
      </w:r>
      <w:r w:rsidRPr="00C57D0B">
        <w:rPr>
          <w:b/>
          <w:bCs/>
        </w:rPr>
        <w:t>after</w:t>
      </w:r>
      <w:r w:rsidRPr="00C57D0B">
        <w:t xml:space="preserve"> winning the job.</w:t>
      </w:r>
      <w:r w:rsidRPr="00C57D0B">
        <w:br/>
        <w:t>This system is built to stop that.</w:t>
      </w:r>
    </w:p>
    <w:p w14:paraId="4CC51D34" w14:textId="77777777" w:rsidR="00C57D0B" w:rsidRPr="00C57D0B" w:rsidRDefault="00C57D0B" w:rsidP="00C57D0B">
      <w:r w:rsidRPr="00C57D0B">
        <w:pict w14:anchorId="18A732E7">
          <v:rect id="_x0000_i1365" style="width:0;height:1.5pt" o:hralign="center" o:hrstd="t" o:hr="t" fillcolor="#a0a0a0" stroked="f"/>
        </w:pict>
      </w:r>
    </w:p>
    <w:p w14:paraId="40FE305A" w14:textId="77777777" w:rsidR="00C57D0B" w:rsidRPr="00C57D0B" w:rsidRDefault="00C57D0B" w:rsidP="00C57D0B">
      <w:pPr>
        <w:rPr>
          <w:b/>
          <w:bCs/>
        </w:rPr>
      </w:pPr>
      <w:r w:rsidRPr="00C57D0B">
        <w:rPr>
          <w:b/>
          <w:bCs/>
        </w:rPr>
        <w:t>Next steps (your call):</w:t>
      </w:r>
    </w:p>
    <w:p w14:paraId="7291CC14" w14:textId="77777777" w:rsidR="00C57D0B" w:rsidRPr="00C57D0B" w:rsidRDefault="00C57D0B" w:rsidP="00C57D0B">
      <w:pPr>
        <w:numPr>
          <w:ilvl w:val="0"/>
          <w:numId w:val="20"/>
        </w:numPr>
      </w:pPr>
      <w:r w:rsidRPr="00C57D0B">
        <w:t xml:space="preserve">I convert this into an </w:t>
      </w:r>
      <w:r w:rsidRPr="00C57D0B">
        <w:rPr>
          <w:b/>
          <w:bCs/>
        </w:rPr>
        <w:t>Excel master checklist + takeoff workbook</w:t>
      </w:r>
    </w:p>
    <w:p w14:paraId="5E4EFDDF" w14:textId="77777777" w:rsidR="00C57D0B" w:rsidRPr="00C57D0B" w:rsidRDefault="00C57D0B" w:rsidP="00C57D0B">
      <w:pPr>
        <w:numPr>
          <w:ilvl w:val="0"/>
          <w:numId w:val="20"/>
        </w:numPr>
      </w:pPr>
      <w:r w:rsidRPr="00C57D0B">
        <w:t xml:space="preserve">I design the </w:t>
      </w:r>
      <w:r w:rsidRPr="00C57D0B">
        <w:rPr>
          <w:b/>
          <w:bCs/>
        </w:rPr>
        <w:t>exact AI data schema</w:t>
      </w:r>
      <w:r w:rsidRPr="00C57D0B">
        <w:t xml:space="preserve"> (tables, fields, outputs)</w:t>
      </w:r>
    </w:p>
    <w:p w14:paraId="176E2F5A" w14:textId="77777777" w:rsidR="00C57D0B" w:rsidRPr="00C57D0B" w:rsidRDefault="00C57D0B" w:rsidP="00C57D0B">
      <w:pPr>
        <w:numPr>
          <w:ilvl w:val="0"/>
          <w:numId w:val="20"/>
        </w:numPr>
      </w:pPr>
      <w:r w:rsidRPr="00C57D0B">
        <w:t xml:space="preserve">I map this into your </w:t>
      </w:r>
      <w:r w:rsidRPr="00C57D0B">
        <w:rPr>
          <w:b/>
          <w:bCs/>
        </w:rPr>
        <w:t xml:space="preserve">Next.js / </w:t>
      </w:r>
      <w:proofErr w:type="spellStart"/>
      <w:r w:rsidRPr="00C57D0B">
        <w:rPr>
          <w:b/>
          <w:bCs/>
        </w:rPr>
        <w:t>Supabase</w:t>
      </w:r>
      <w:proofErr w:type="spellEnd"/>
      <w:r w:rsidRPr="00C57D0B">
        <w:rPr>
          <w:b/>
          <w:bCs/>
        </w:rPr>
        <w:t xml:space="preserve"> / Python stack</w:t>
      </w:r>
    </w:p>
    <w:p w14:paraId="791B5347" w14:textId="77777777" w:rsidR="00C57D0B" w:rsidRPr="00C57D0B" w:rsidRDefault="00C57D0B" w:rsidP="00C57D0B">
      <w:pPr>
        <w:numPr>
          <w:ilvl w:val="0"/>
          <w:numId w:val="20"/>
        </w:numPr>
      </w:pPr>
      <w:r w:rsidRPr="00C57D0B">
        <w:t xml:space="preserve">I </w:t>
      </w:r>
      <w:proofErr w:type="gramStart"/>
      <w:r w:rsidRPr="00C57D0B">
        <w:t>tailor</w:t>
      </w:r>
      <w:proofErr w:type="gramEnd"/>
      <w:r w:rsidRPr="00C57D0B">
        <w:t xml:space="preserve"> it for </w:t>
      </w:r>
      <w:r w:rsidRPr="00C57D0B">
        <w:rPr>
          <w:b/>
          <w:bCs/>
        </w:rPr>
        <w:t>residential vs commercial vs multifamily</w:t>
      </w:r>
    </w:p>
    <w:p w14:paraId="2856C4DA" w14:textId="77777777" w:rsidR="00C57D0B" w:rsidRPr="00C57D0B" w:rsidRDefault="00C57D0B" w:rsidP="00C57D0B">
      <w:r w:rsidRPr="00C57D0B">
        <w:t>Say the word—and tell me which path you want first.</w:t>
      </w:r>
    </w:p>
    <w:p w14:paraId="04464295" w14:textId="77777777" w:rsidR="00AC1F28" w:rsidRDefault="00AC1F28"/>
    <w:sectPr w:rsidR="00AC1F28" w:rsidSect="00AC1F28">
      <w:pgSz w:w="12240" w:h="15840"/>
      <w:pgMar w:top="288" w:right="288" w:bottom="288" w:left="288"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BB1BD1"/>
    <w:multiLevelType w:val="multilevel"/>
    <w:tmpl w:val="8B4E9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1BA3B3C"/>
    <w:multiLevelType w:val="multilevel"/>
    <w:tmpl w:val="56EE5B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57215F"/>
    <w:multiLevelType w:val="multilevel"/>
    <w:tmpl w:val="F21CA1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A531803"/>
    <w:multiLevelType w:val="multilevel"/>
    <w:tmpl w:val="A6A0D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A8357CF"/>
    <w:multiLevelType w:val="multilevel"/>
    <w:tmpl w:val="E982A3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02F5F12"/>
    <w:multiLevelType w:val="multilevel"/>
    <w:tmpl w:val="2696C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9776A4"/>
    <w:multiLevelType w:val="multilevel"/>
    <w:tmpl w:val="64E2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491025F"/>
    <w:multiLevelType w:val="multilevel"/>
    <w:tmpl w:val="4530B5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7D84D03"/>
    <w:multiLevelType w:val="multilevel"/>
    <w:tmpl w:val="68785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0671FB9"/>
    <w:multiLevelType w:val="multilevel"/>
    <w:tmpl w:val="7F660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32FD5A74"/>
    <w:multiLevelType w:val="multilevel"/>
    <w:tmpl w:val="C1FA3E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6F340B2"/>
    <w:multiLevelType w:val="multilevel"/>
    <w:tmpl w:val="4B1E49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7717613"/>
    <w:multiLevelType w:val="multilevel"/>
    <w:tmpl w:val="ED325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7EC758C"/>
    <w:multiLevelType w:val="multilevel"/>
    <w:tmpl w:val="7E2E48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4CE53AE7"/>
    <w:multiLevelType w:val="multilevel"/>
    <w:tmpl w:val="F8CC6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F17EE7"/>
    <w:multiLevelType w:val="multilevel"/>
    <w:tmpl w:val="5ED6A0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DD67F75"/>
    <w:multiLevelType w:val="multilevel"/>
    <w:tmpl w:val="21AAE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2160A17"/>
    <w:multiLevelType w:val="multilevel"/>
    <w:tmpl w:val="66EAB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5A47161"/>
    <w:multiLevelType w:val="multilevel"/>
    <w:tmpl w:val="C6AC56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7B9A0BBE"/>
    <w:multiLevelType w:val="multilevel"/>
    <w:tmpl w:val="627C9E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385521402">
    <w:abstractNumId w:val="11"/>
  </w:num>
  <w:num w:numId="2" w16cid:durableId="1469669049">
    <w:abstractNumId w:val="0"/>
  </w:num>
  <w:num w:numId="3" w16cid:durableId="1294287852">
    <w:abstractNumId w:val="8"/>
  </w:num>
  <w:num w:numId="4" w16cid:durableId="309601525">
    <w:abstractNumId w:val="16"/>
  </w:num>
  <w:num w:numId="5" w16cid:durableId="612712435">
    <w:abstractNumId w:val="17"/>
  </w:num>
  <w:num w:numId="6" w16cid:durableId="1370300959">
    <w:abstractNumId w:val="2"/>
  </w:num>
  <w:num w:numId="7" w16cid:durableId="1027177274">
    <w:abstractNumId w:val="12"/>
  </w:num>
  <w:num w:numId="8" w16cid:durableId="1907301779">
    <w:abstractNumId w:val="7"/>
  </w:num>
  <w:num w:numId="9" w16cid:durableId="1370104804">
    <w:abstractNumId w:val="15"/>
  </w:num>
  <w:num w:numId="10" w16cid:durableId="1769883437">
    <w:abstractNumId w:val="6"/>
  </w:num>
  <w:num w:numId="11" w16cid:durableId="530998057">
    <w:abstractNumId w:val="13"/>
  </w:num>
  <w:num w:numId="12" w16cid:durableId="1073091097">
    <w:abstractNumId w:val="18"/>
  </w:num>
  <w:num w:numId="13" w16cid:durableId="172767119">
    <w:abstractNumId w:val="10"/>
  </w:num>
  <w:num w:numId="14" w16cid:durableId="2080866039">
    <w:abstractNumId w:val="3"/>
  </w:num>
  <w:num w:numId="15" w16cid:durableId="1385982022">
    <w:abstractNumId w:val="1"/>
  </w:num>
  <w:num w:numId="16" w16cid:durableId="1509981931">
    <w:abstractNumId w:val="4"/>
  </w:num>
  <w:num w:numId="17" w16cid:durableId="1425147267">
    <w:abstractNumId w:val="14"/>
  </w:num>
  <w:num w:numId="18" w16cid:durableId="465973771">
    <w:abstractNumId w:val="9"/>
  </w:num>
  <w:num w:numId="19" w16cid:durableId="2086300412">
    <w:abstractNumId w:val="19"/>
  </w:num>
  <w:num w:numId="20" w16cid:durableId="93455442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C1F28"/>
    <w:rsid w:val="00AC1F28"/>
    <w:rsid w:val="00C57D0B"/>
    <w:rsid w:val="00FC22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1E9BAF"/>
  <w15:chartTrackingRefBased/>
  <w15:docId w15:val="{07DB14B7-693C-4F45-B877-975E9BC9C0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C1F2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C1F2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C1F28"/>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C1F28"/>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C1F28"/>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C1F28"/>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C1F28"/>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C1F28"/>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C1F28"/>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C1F28"/>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C1F28"/>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C1F28"/>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C1F28"/>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C1F28"/>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C1F28"/>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C1F28"/>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C1F28"/>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C1F28"/>
    <w:rPr>
      <w:rFonts w:eastAsiaTheme="majorEastAsia" w:cstheme="majorBidi"/>
      <w:color w:val="272727" w:themeColor="text1" w:themeTint="D8"/>
    </w:rPr>
  </w:style>
  <w:style w:type="paragraph" w:styleId="Title">
    <w:name w:val="Title"/>
    <w:basedOn w:val="Normal"/>
    <w:next w:val="Normal"/>
    <w:link w:val="TitleChar"/>
    <w:uiPriority w:val="10"/>
    <w:qFormat/>
    <w:rsid w:val="00AC1F2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C1F28"/>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C1F28"/>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C1F28"/>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C1F28"/>
    <w:pPr>
      <w:spacing w:before="160"/>
      <w:jc w:val="center"/>
    </w:pPr>
    <w:rPr>
      <w:i/>
      <w:iCs/>
      <w:color w:val="404040" w:themeColor="text1" w:themeTint="BF"/>
    </w:rPr>
  </w:style>
  <w:style w:type="character" w:customStyle="1" w:styleId="QuoteChar">
    <w:name w:val="Quote Char"/>
    <w:basedOn w:val="DefaultParagraphFont"/>
    <w:link w:val="Quote"/>
    <w:uiPriority w:val="29"/>
    <w:rsid w:val="00AC1F28"/>
    <w:rPr>
      <w:i/>
      <w:iCs/>
      <w:color w:val="404040" w:themeColor="text1" w:themeTint="BF"/>
    </w:rPr>
  </w:style>
  <w:style w:type="paragraph" w:styleId="ListParagraph">
    <w:name w:val="List Paragraph"/>
    <w:basedOn w:val="Normal"/>
    <w:uiPriority w:val="34"/>
    <w:qFormat/>
    <w:rsid w:val="00AC1F28"/>
    <w:pPr>
      <w:ind w:left="720"/>
      <w:contextualSpacing/>
    </w:pPr>
  </w:style>
  <w:style w:type="character" w:styleId="IntenseEmphasis">
    <w:name w:val="Intense Emphasis"/>
    <w:basedOn w:val="DefaultParagraphFont"/>
    <w:uiPriority w:val="21"/>
    <w:qFormat/>
    <w:rsid w:val="00AC1F28"/>
    <w:rPr>
      <w:i/>
      <w:iCs/>
      <w:color w:val="0F4761" w:themeColor="accent1" w:themeShade="BF"/>
    </w:rPr>
  </w:style>
  <w:style w:type="paragraph" w:styleId="IntenseQuote">
    <w:name w:val="Intense Quote"/>
    <w:basedOn w:val="Normal"/>
    <w:next w:val="Normal"/>
    <w:link w:val="IntenseQuoteChar"/>
    <w:uiPriority w:val="30"/>
    <w:qFormat/>
    <w:rsid w:val="00AC1F2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C1F28"/>
    <w:rPr>
      <w:i/>
      <w:iCs/>
      <w:color w:val="0F4761" w:themeColor="accent1" w:themeShade="BF"/>
    </w:rPr>
  </w:style>
  <w:style w:type="character" w:styleId="IntenseReference">
    <w:name w:val="Intense Reference"/>
    <w:basedOn w:val="DefaultParagraphFont"/>
    <w:uiPriority w:val="32"/>
    <w:qFormat/>
    <w:rsid w:val="00AC1F28"/>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jpeg"/><Relationship Id="rId12" Type="http://schemas.openxmlformats.org/officeDocument/2006/relationships/image" Target="media/image8.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eg"/><Relationship Id="rId5" Type="http://schemas.openxmlformats.org/officeDocument/2006/relationships/image" Target="media/image1.jpeg"/><Relationship Id="rId15" Type="http://schemas.openxmlformats.org/officeDocument/2006/relationships/image" Target="media/image11.jpeg"/><Relationship Id="rId10" Type="http://schemas.openxmlformats.org/officeDocument/2006/relationships/image" Target="media/image6.jpe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23</TotalTime>
  <Pages>18</Pages>
  <Words>1248</Words>
  <Characters>7118</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Michelle Cruse</dc:creator>
  <cp:keywords/>
  <dc:description/>
  <cp:lastModifiedBy>Michelle Cruse</cp:lastModifiedBy>
  <cp:revision>1</cp:revision>
  <dcterms:created xsi:type="dcterms:W3CDTF">2026-01-25T00:30:00Z</dcterms:created>
  <dcterms:modified xsi:type="dcterms:W3CDTF">2026-01-25T00:53:00Z</dcterms:modified>
</cp:coreProperties>
</file>